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9F0E6A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12799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</w:t>
                            </w:r>
                            <w:r w:rsidR="0041279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412799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.00</w:t>
                            </w:r>
                            <w:r w:rsidR="0041279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124</w:t>
                            </w:r>
                            <w:r w:rsidR="00412799" w:rsidRPr="004E68C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412799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DD43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="009F0E6A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9F0E6A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12799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</w:t>
                      </w:r>
                      <w:r w:rsidR="0041279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4</w:t>
                      </w:r>
                      <w:r w:rsidR="00412799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.00</w:t>
                      </w:r>
                      <w:r w:rsidR="0041279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124</w:t>
                      </w:r>
                      <w:r w:rsidR="00412799" w:rsidRPr="004E68C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</w:t>
                      </w:r>
                      <w:r w:rsidR="00412799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12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</w:t>
                      </w:r>
                      <w:r w:rsidR="00DD43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  <w:r w:rsidR="009F0E6A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814" w:rsidRDefault="00CD3814" w:rsidP="00CD3814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Заседания Постоянно действующей закупочной комиссии </w:t>
                            </w:r>
                          </w:p>
                          <w:p w:rsidR="003721A1" w:rsidRPr="00CD3814" w:rsidRDefault="00CD3814" w:rsidP="00CD38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3814">
                              <w:rPr>
                                <w:b/>
                              </w:rPr>
                              <w:t xml:space="preserve">по оценке предложений и проведению процедуры переторжки (регулирования цены) по </w:t>
                            </w:r>
                            <w:r w:rsidR="006B7513">
                              <w:rPr>
                                <w:b/>
                              </w:rPr>
                              <w:t>закрытому запросу цен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CD3814" w:rsidRDefault="00CD3814" w:rsidP="00CD3814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Заседания Постоянно действующей закупочной комиссии </w:t>
                      </w:r>
                    </w:p>
                    <w:p w:rsidR="003721A1" w:rsidRPr="00CD3814" w:rsidRDefault="00CD3814" w:rsidP="00CD3814">
                      <w:pPr>
                        <w:jc w:val="center"/>
                        <w:rPr>
                          <w:b/>
                        </w:rPr>
                      </w:pPr>
                      <w:r w:rsidRPr="00CD3814">
                        <w:rPr>
                          <w:b/>
                        </w:rPr>
                        <w:t xml:space="preserve">по оценке предложений и проведению процедуры переторжки (регулирования цены) по </w:t>
                      </w:r>
                      <w:r w:rsidR="006B7513">
                        <w:rPr>
                          <w:b/>
                        </w:rPr>
                        <w:t>закрытому запросу цен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Default="003721A1" w:rsidP="003721A1">
      <w:pPr>
        <w:rPr>
          <w:lang w:val="en-US"/>
        </w:rPr>
      </w:pPr>
    </w:p>
    <w:p w:rsidR="003721A1" w:rsidRPr="000208EB" w:rsidRDefault="003721A1" w:rsidP="00163E14">
      <w:pPr>
        <w:rPr>
          <w:lang w:val="en-US"/>
        </w:rPr>
      </w:pPr>
    </w:p>
    <w:tbl>
      <w:tblPr>
        <w:tblpPr w:leftFromText="180" w:rightFromText="180" w:vertAnchor="text" w:horzAnchor="margin" w:tblpXSpec="center" w:tblpY="15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250"/>
      </w:tblGrid>
      <w:tr w:rsidR="003721A1" w:rsidRPr="00BC5C6C" w:rsidTr="00580D89">
        <w:tc>
          <w:tcPr>
            <w:tcW w:w="4106" w:type="dxa"/>
            <w:shd w:val="clear" w:color="auto" w:fill="FFFFFF"/>
          </w:tcPr>
          <w:p w:rsidR="003721A1" w:rsidRPr="00BC5C6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BC5C6C" w:rsidRDefault="003721A1" w:rsidP="001C1183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«</w:t>
            </w:r>
            <w:r w:rsidR="001C1183">
              <w:rPr>
                <w:sz w:val="23"/>
                <w:szCs w:val="23"/>
              </w:rPr>
              <w:t>28</w:t>
            </w:r>
            <w:r w:rsidRPr="00BC5C6C">
              <w:rPr>
                <w:sz w:val="23"/>
                <w:szCs w:val="23"/>
              </w:rPr>
              <w:t xml:space="preserve">» </w:t>
            </w:r>
            <w:r w:rsidR="00412799" w:rsidRPr="00BC5C6C">
              <w:rPr>
                <w:sz w:val="23"/>
                <w:szCs w:val="23"/>
              </w:rPr>
              <w:t>сентября</w:t>
            </w:r>
            <w:r w:rsidRPr="00BC5C6C">
              <w:rPr>
                <w:sz w:val="23"/>
                <w:szCs w:val="23"/>
              </w:rPr>
              <w:t xml:space="preserve"> 201</w:t>
            </w:r>
            <w:r w:rsidR="00A970BC" w:rsidRPr="00BC5C6C">
              <w:rPr>
                <w:sz w:val="23"/>
                <w:szCs w:val="23"/>
              </w:rPr>
              <w:t>6</w:t>
            </w:r>
            <w:r w:rsidRPr="00BC5C6C">
              <w:rPr>
                <w:sz w:val="23"/>
                <w:szCs w:val="23"/>
              </w:rPr>
              <w:t>г.</w:t>
            </w:r>
          </w:p>
        </w:tc>
      </w:tr>
      <w:tr w:rsidR="003721A1" w:rsidRPr="00BC5C6C" w:rsidTr="00580D89">
        <w:tc>
          <w:tcPr>
            <w:tcW w:w="4106" w:type="dxa"/>
            <w:shd w:val="clear" w:color="auto" w:fill="FFFFFF"/>
          </w:tcPr>
          <w:p w:rsidR="003721A1" w:rsidRPr="00BC5C6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250" w:type="dxa"/>
            <w:shd w:val="clear" w:color="auto" w:fill="FFFFFF"/>
          </w:tcPr>
          <w:p w:rsidR="003721A1" w:rsidRPr="00BC5C6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г. Барнаул</w:t>
            </w:r>
          </w:p>
        </w:tc>
      </w:tr>
      <w:tr w:rsidR="003721A1" w:rsidRPr="00BC5C6C" w:rsidTr="00580D89">
        <w:tc>
          <w:tcPr>
            <w:tcW w:w="4106" w:type="dxa"/>
            <w:shd w:val="clear" w:color="auto" w:fill="FFFFFF"/>
          </w:tcPr>
          <w:p w:rsidR="003721A1" w:rsidRPr="00BC5C6C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250" w:type="dxa"/>
            <w:shd w:val="clear" w:color="auto" w:fill="FFFFFF"/>
          </w:tcPr>
          <w:p w:rsidR="003721A1" w:rsidRPr="00BC5C6C" w:rsidRDefault="003721A1" w:rsidP="007115F9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1</w:t>
            </w:r>
            <w:r w:rsidR="004149DD">
              <w:rPr>
                <w:sz w:val="23"/>
                <w:szCs w:val="23"/>
                <w:lang w:val="en-US"/>
              </w:rPr>
              <w:t>4</w:t>
            </w:r>
            <w:r w:rsidRPr="00BC5C6C">
              <w:rPr>
                <w:sz w:val="23"/>
                <w:szCs w:val="23"/>
              </w:rPr>
              <w:t>:00ч.</w:t>
            </w:r>
          </w:p>
        </w:tc>
      </w:tr>
    </w:tbl>
    <w:p w:rsidR="003721A1" w:rsidRPr="00BC5C6C" w:rsidRDefault="003721A1" w:rsidP="00163E14">
      <w:pPr>
        <w:tabs>
          <w:tab w:val="left" w:pos="709"/>
        </w:tabs>
        <w:ind w:right="140"/>
        <w:rPr>
          <w:b/>
          <w:sz w:val="23"/>
          <w:szCs w:val="23"/>
          <w:lang w:val="en-US"/>
        </w:rPr>
      </w:pPr>
    </w:p>
    <w:tbl>
      <w:tblPr>
        <w:tblW w:w="9428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884"/>
      </w:tblGrid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BC5C6C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880.14.00124-12</w:t>
            </w:r>
          </w:p>
        </w:tc>
      </w:tr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Закрытый запрос цен</w:t>
            </w:r>
          </w:p>
        </w:tc>
      </w:tr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неэлектронная</w:t>
            </w:r>
          </w:p>
        </w:tc>
      </w:tr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нет</w:t>
            </w:r>
          </w:p>
        </w:tc>
      </w:tr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Сведения о начальной (максимальной) цене лота:</w:t>
            </w:r>
            <w:r w:rsidRPr="00BC5C6C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r w:rsidRPr="00BC5C6C">
              <w:rPr>
                <w:sz w:val="23"/>
                <w:szCs w:val="23"/>
              </w:rPr>
              <w:t>839 063,50 руб. без НДС</w:t>
            </w:r>
          </w:p>
        </w:tc>
      </w:tr>
      <w:tr w:rsidR="00412799" w:rsidRPr="00BC5C6C" w:rsidTr="00CD693B">
        <w:trPr>
          <w:jc w:val="center"/>
        </w:trPr>
        <w:tc>
          <w:tcPr>
            <w:tcW w:w="3544" w:type="dxa"/>
            <w:shd w:val="clear" w:color="auto" w:fill="FFFFFF"/>
          </w:tcPr>
          <w:p w:rsidR="00412799" w:rsidRPr="00BC5C6C" w:rsidRDefault="00412799" w:rsidP="00657C92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BC5C6C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84" w:type="dxa"/>
            <w:shd w:val="clear" w:color="auto" w:fill="FFFFFF"/>
            <w:vAlign w:val="bottom"/>
          </w:tcPr>
          <w:p w:rsidR="00412799" w:rsidRPr="00BC5C6C" w:rsidRDefault="00412799" w:rsidP="00CD693B">
            <w:pPr>
              <w:ind w:left="142"/>
              <w:rPr>
                <w:sz w:val="23"/>
                <w:szCs w:val="23"/>
              </w:rPr>
            </w:pPr>
            <w:proofErr w:type="gramStart"/>
            <w:r w:rsidRPr="00BC5C6C">
              <w:rPr>
                <w:sz w:val="23"/>
                <w:szCs w:val="23"/>
              </w:rPr>
              <w:t>с даты подписания</w:t>
            </w:r>
            <w:proofErr w:type="gramEnd"/>
            <w:r w:rsidRPr="00BC5C6C">
              <w:rPr>
                <w:sz w:val="23"/>
                <w:szCs w:val="23"/>
              </w:rPr>
              <w:t xml:space="preserve"> дополнительного соглашения до «31» марта 2017 года.</w:t>
            </w:r>
          </w:p>
        </w:tc>
      </w:tr>
    </w:tbl>
    <w:p w:rsidR="00BB35CE" w:rsidRPr="00BC5C6C" w:rsidRDefault="00BB35CE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BC5C6C" w:rsidRDefault="00285C1A" w:rsidP="00285C1A">
      <w:pPr>
        <w:tabs>
          <w:tab w:val="left" w:pos="709"/>
        </w:tabs>
        <w:ind w:right="142"/>
        <w:rPr>
          <w:b/>
          <w:sz w:val="23"/>
          <w:szCs w:val="23"/>
        </w:rPr>
      </w:pPr>
      <w:r w:rsidRPr="00BC5C6C">
        <w:rPr>
          <w:b/>
          <w:sz w:val="23"/>
          <w:szCs w:val="23"/>
        </w:rPr>
        <w:t>ПОВЕСТКА:</w:t>
      </w:r>
    </w:p>
    <w:p w:rsidR="00285C1A" w:rsidRPr="00BC5C6C" w:rsidRDefault="00285C1A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О рассмотрении Отчета экспертной группы </w:t>
      </w:r>
      <w:r w:rsidR="00F31D65" w:rsidRPr="00BC5C6C">
        <w:rPr>
          <w:sz w:val="23"/>
          <w:szCs w:val="23"/>
        </w:rPr>
        <w:t>по оценке поступивших предложений</w:t>
      </w:r>
      <w:r w:rsidRPr="00BC5C6C">
        <w:rPr>
          <w:sz w:val="23"/>
          <w:szCs w:val="23"/>
        </w:rPr>
        <w:t>.</w:t>
      </w:r>
    </w:p>
    <w:p w:rsidR="0016144F" w:rsidRPr="00BC5C6C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Об отклонении заявок участников </w:t>
      </w:r>
      <w:r w:rsidR="00E33EC5" w:rsidRPr="00BC5C6C">
        <w:rPr>
          <w:sz w:val="23"/>
          <w:szCs w:val="23"/>
        </w:rPr>
        <w:t>закрытого запроса цен</w:t>
      </w:r>
      <w:r w:rsidRPr="00BC5C6C">
        <w:rPr>
          <w:sz w:val="23"/>
          <w:szCs w:val="23"/>
        </w:rPr>
        <w:t>.</w:t>
      </w:r>
    </w:p>
    <w:p w:rsidR="0016144F" w:rsidRPr="00BC5C6C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О признании предложений </w:t>
      </w:r>
      <w:proofErr w:type="gramStart"/>
      <w:r w:rsidRPr="00BC5C6C">
        <w:rPr>
          <w:sz w:val="23"/>
          <w:szCs w:val="23"/>
        </w:rPr>
        <w:t>соответствующими</w:t>
      </w:r>
      <w:proofErr w:type="gramEnd"/>
      <w:r w:rsidRPr="00BC5C6C">
        <w:rPr>
          <w:sz w:val="23"/>
          <w:szCs w:val="23"/>
        </w:rPr>
        <w:t xml:space="preserve"> условиям </w:t>
      </w:r>
      <w:r w:rsidR="00E33EC5" w:rsidRPr="00BC5C6C">
        <w:rPr>
          <w:sz w:val="23"/>
          <w:szCs w:val="23"/>
        </w:rPr>
        <w:t>закрытого запроса цен.</w:t>
      </w:r>
    </w:p>
    <w:p w:rsidR="0016144F" w:rsidRPr="00BC5C6C" w:rsidRDefault="0016144F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proofErr w:type="gramStart"/>
      <w:r w:rsidRPr="00BC5C6C">
        <w:rPr>
          <w:sz w:val="23"/>
          <w:szCs w:val="23"/>
        </w:rPr>
        <w:t xml:space="preserve">О </w:t>
      </w:r>
      <w:r w:rsidR="00F31D65" w:rsidRPr="00BC5C6C">
        <w:rPr>
          <w:sz w:val="23"/>
          <w:szCs w:val="23"/>
        </w:rPr>
        <w:t xml:space="preserve">предварительной </w:t>
      </w:r>
      <w:proofErr w:type="spellStart"/>
      <w:r w:rsidRPr="00BC5C6C">
        <w:rPr>
          <w:sz w:val="23"/>
          <w:szCs w:val="23"/>
        </w:rPr>
        <w:t>ранжировке</w:t>
      </w:r>
      <w:proofErr w:type="spellEnd"/>
      <w:r w:rsidRPr="00BC5C6C">
        <w:rPr>
          <w:sz w:val="23"/>
          <w:szCs w:val="23"/>
        </w:rPr>
        <w:t xml:space="preserve"> </w:t>
      </w:r>
      <w:r w:rsidR="00E33EC5" w:rsidRPr="00BC5C6C">
        <w:rPr>
          <w:sz w:val="23"/>
          <w:szCs w:val="23"/>
        </w:rPr>
        <w:t>п</w:t>
      </w:r>
      <w:r w:rsidRPr="00BC5C6C">
        <w:rPr>
          <w:sz w:val="23"/>
          <w:szCs w:val="23"/>
        </w:rPr>
        <w:t>редложений</w:t>
      </w:r>
      <w:r w:rsidR="00F31D65" w:rsidRPr="00BC5C6C">
        <w:rPr>
          <w:sz w:val="23"/>
          <w:szCs w:val="23"/>
        </w:rPr>
        <w:t>,</w:t>
      </w:r>
      <w:r w:rsidRPr="00BC5C6C">
        <w:rPr>
          <w:sz w:val="23"/>
          <w:szCs w:val="23"/>
        </w:rPr>
        <w:t xml:space="preserve"> поступивших в ходе проведения процедуры </w:t>
      </w:r>
      <w:r w:rsidR="00E33EC5" w:rsidRPr="00BC5C6C">
        <w:rPr>
          <w:sz w:val="23"/>
          <w:szCs w:val="23"/>
        </w:rPr>
        <w:t>закрытого запроса цен</w:t>
      </w:r>
      <w:r w:rsidRPr="00BC5C6C">
        <w:rPr>
          <w:sz w:val="23"/>
          <w:szCs w:val="23"/>
        </w:rPr>
        <w:t>.</w:t>
      </w:r>
      <w:proofErr w:type="gramEnd"/>
    </w:p>
    <w:p w:rsidR="0016144F" w:rsidRPr="00BC5C6C" w:rsidRDefault="00F31D65" w:rsidP="004868B8">
      <w:pPr>
        <w:pStyle w:val="af2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О проведении процедуры переторжки</w:t>
      </w:r>
      <w:r w:rsidR="00285C1A" w:rsidRPr="00BC5C6C">
        <w:rPr>
          <w:sz w:val="23"/>
          <w:szCs w:val="23"/>
        </w:rPr>
        <w:t>.</w:t>
      </w:r>
    </w:p>
    <w:p w:rsidR="00E5479E" w:rsidRPr="00BC5C6C" w:rsidRDefault="00E5479E" w:rsidP="004868B8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BC5C6C">
        <w:rPr>
          <w:b/>
          <w:caps/>
          <w:sz w:val="23"/>
          <w:szCs w:val="23"/>
        </w:rPr>
        <w:t>ВОПРОСЫ ЗАСЕДАНИЯ Закупочной КОМИССИИ:</w:t>
      </w:r>
    </w:p>
    <w:p w:rsidR="00E5479E" w:rsidRPr="00BC5C6C" w:rsidRDefault="00F87183" w:rsidP="004868B8">
      <w:pPr>
        <w:widowControl w:val="0"/>
        <w:numPr>
          <w:ilvl w:val="0"/>
          <w:numId w:val="6"/>
        </w:numPr>
        <w:tabs>
          <w:tab w:val="clear" w:pos="1134"/>
          <w:tab w:val="num" w:pos="851"/>
        </w:tabs>
        <w:snapToGrid w:val="0"/>
        <w:jc w:val="both"/>
        <w:outlineLvl w:val="2"/>
        <w:rPr>
          <w:b/>
          <w:i/>
          <w:sz w:val="23"/>
          <w:szCs w:val="23"/>
        </w:rPr>
      </w:pPr>
      <w:r w:rsidRPr="00BC5C6C">
        <w:rPr>
          <w:b/>
          <w:i/>
          <w:sz w:val="23"/>
          <w:szCs w:val="23"/>
        </w:rPr>
        <w:t>О рассмотрении Отчета экспертной группы по оценке поступивших предложений</w:t>
      </w:r>
      <w:r w:rsidR="00E5479E" w:rsidRPr="00BC5C6C">
        <w:rPr>
          <w:b/>
          <w:i/>
          <w:sz w:val="23"/>
          <w:szCs w:val="23"/>
        </w:rPr>
        <w:t>.</w:t>
      </w:r>
    </w:p>
    <w:p w:rsidR="00E5479E" w:rsidRPr="00BC5C6C" w:rsidRDefault="00E5479E" w:rsidP="00484668">
      <w:pPr>
        <w:pStyle w:val="af2"/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 </w:t>
      </w:r>
      <w:r w:rsidR="00E33EC5" w:rsidRPr="00BC5C6C">
        <w:rPr>
          <w:sz w:val="23"/>
          <w:szCs w:val="23"/>
        </w:rPr>
        <w:t>закрытом запросе цен</w:t>
      </w:r>
      <w:r w:rsidRPr="00BC5C6C">
        <w:rPr>
          <w:sz w:val="23"/>
          <w:szCs w:val="23"/>
        </w:rPr>
        <w:t>.</w:t>
      </w:r>
    </w:p>
    <w:p w:rsidR="00E5479E" w:rsidRPr="00BC5C6C" w:rsidRDefault="00E5479E" w:rsidP="00484668">
      <w:pPr>
        <w:pStyle w:val="af2"/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Закупочной комиссии предлагается </w:t>
      </w:r>
      <w:r w:rsidR="002E28AE" w:rsidRPr="00BC5C6C">
        <w:rPr>
          <w:sz w:val="23"/>
          <w:szCs w:val="23"/>
        </w:rPr>
        <w:t>одобрить</w:t>
      </w:r>
      <w:r w:rsidRPr="00BC5C6C">
        <w:rPr>
          <w:sz w:val="23"/>
          <w:szCs w:val="23"/>
        </w:rPr>
        <w:t xml:space="preserve"> Отчет экспертной группы по оценке предложений.</w:t>
      </w:r>
    </w:p>
    <w:p w:rsidR="00E33EC5" w:rsidRPr="00BC5C6C" w:rsidRDefault="00E33EC5" w:rsidP="007D60AE">
      <w:pPr>
        <w:pStyle w:val="af2"/>
        <w:numPr>
          <w:ilvl w:val="0"/>
          <w:numId w:val="6"/>
        </w:numPr>
        <w:tabs>
          <w:tab w:val="clear" w:pos="1134"/>
          <w:tab w:val="left" w:pos="851"/>
        </w:tabs>
        <w:jc w:val="both"/>
        <w:rPr>
          <w:b/>
          <w:i/>
          <w:sz w:val="23"/>
          <w:szCs w:val="23"/>
        </w:rPr>
      </w:pPr>
      <w:r w:rsidRPr="00BC5C6C">
        <w:rPr>
          <w:b/>
          <w:i/>
          <w:sz w:val="23"/>
          <w:szCs w:val="23"/>
        </w:rPr>
        <w:t>Об отклонении заявок участников закрытого запроса цен.</w:t>
      </w:r>
    </w:p>
    <w:p w:rsidR="00E33EC5" w:rsidRPr="00BC5C6C" w:rsidRDefault="00E33EC5" w:rsidP="00484668">
      <w:pPr>
        <w:pStyle w:val="af2"/>
        <w:widowControl w:val="0"/>
        <w:snapToGrid w:val="0"/>
        <w:ind w:left="0" w:firstLine="567"/>
        <w:jc w:val="both"/>
        <w:outlineLvl w:val="2"/>
        <w:rPr>
          <w:sz w:val="23"/>
          <w:szCs w:val="23"/>
        </w:rPr>
      </w:pPr>
      <w:r w:rsidRPr="00BC5C6C">
        <w:rPr>
          <w:sz w:val="23"/>
          <w:szCs w:val="23"/>
        </w:rPr>
        <w:t xml:space="preserve">Предлагается отклонить заявку: </w:t>
      </w:r>
    </w:p>
    <w:p w:rsidR="00E33EC5" w:rsidRPr="00BC5C6C" w:rsidRDefault="00F019F1" w:rsidP="00484668">
      <w:pPr>
        <w:ind w:firstLine="567"/>
        <w:jc w:val="both"/>
        <w:rPr>
          <w:snapToGrid w:val="0"/>
          <w:sz w:val="23"/>
          <w:szCs w:val="23"/>
        </w:rPr>
      </w:pPr>
      <w:r w:rsidRPr="00BC5C6C">
        <w:rPr>
          <w:snapToGrid w:val="0"/>
          <w:sz w:val="23"/>
          <w:szCs w:val="23"/>
        </w:rPr>
        <w:t>-</w:t>
      </w:r>
      <w:r w:rsidR="00E33EC5" w:rsidRPr="00BC5C6C">
        <w:rPr>
          <w:snapToGrid w:val="0"/>
          <w:sz w:val="23"/>
          <w:szCs w:val="23"/>
        </w:rPr>
        <w:t xml:space="preserve"> </w:t>
      </w:r>
      <w:r w:rsidR="00E33EC5" w:rsidRPr="00BC5C6C">
        <w:rPr>
          <w:sz w:val="23"/>
          <w:szCs w:val="23"/>
        </w:rPr>
        <w:t xml:space="preserve">ЗАО «Компания </w:t>
      </w:r>
      <w:proofErr w:type="spellStart"/>
      <w:r w:rsidR="00E33EC5" w:rsidRPr="00BC5C6C">
        <w:rPr>
          <w:sz w:val="23"/>
          <w:szCs w:val="23"/>
        </w:rPr>
        <w:t>Электрокомплектсервис</w:t>
      </w:r>
      <w:proofErr w:type="spellEnd"/>
      <w:r w:rsidR="00E33EC5" w:rsidRPr="00BC5C6C">
        <w:rPr>
          <w:sz w:val="23"/>
          <w:szCs w:val="23"/>
        </w:rPr>
        <w:t>»</w:t>
      </w:r>
      <w:r w:rsidRPr="00BC5C6C">
        <w:rPr>
          <w:sz w:val="23"/>
          <w:szCs w:val="23"/>
        </w:rPr>
        <w:t xml:space="preserve"> 630005, г. Новосибирск, ул. Гоголя, 23 (ИНН 5407465640, КПП 546050001, ОГРН 1115476070665) от дальнейшего участия в </w:t>
      </w:r>
      <w:r w:rsidRPr="00BC5C6C">
        <w:rPr>
          <w:sz w:val="23"/>
          <w:szCs w:val="23"/>
        </w:rPr>
        <w:lastRenderedPageBreak/>
        <w:t xml:space="preserve">закрытом запросе цен в связи с тем, что Участник не соответствует </w:t>
      </w:r>
      <w:r w:rsidRPr="0020454E">
        <w:rPr>
          <w:sz w:val="23"/>
          <w:szCs w:val="23"/>
        </w:rPr>
        <w:t>требованиям п.</w:t>
      </w:r>
      <w:r w:rsidR="0020454E" w:rsidRPr="0020454E">
        <w:rPr>
          <w:sz w:val="23"/>
          <w:szCs w:val="23"/>
        </w:rPr>
        <w:t>6.2.1</w:t>
      </w:r>
      <w:r w:rsidRPr="0020454E">
        <w:rPr>
          <w:sz w:val="23"/>
          <w:szCs w:val="23"/>
        </w:rPr>
        <w:t xml:space="preserve"> Закупочной документации:</w:t>
      </w:r>
      <w:r w:rsidR="00E33EC5" w:rsidRPr="00BC5C6C">
        <w:rPr>
          <w:snapToGrid w:val="0"/>
          <w:sz w:val="23"/>
          <w:szCs w:val="23"/>
        </w:rPr>
        <w:t xml:space="preserve"> </w:t>
      </w:r>
    </w:p>
    <w:p w:rsidR="00E33EC5" w:rsidRPr="007D60AE" w:rsidRDefault="007D60AE" w:rsidP="00484668">
      <w:pPr>
        <w:suppressAutoHyphens/>
        <w:ind w:firstLine="567"/>
        <w:jc w:val="both"/>
        <w:rPr>
          <w:snapToGrid w:val="0"/>
          <w:sz w:val="20"/>
        </w:rPr>
      </w:pPr>
      <w:r w:rsidRPr="007D60AE">
        <w:rPr>
          <w:snapToGrid w:val="0"/>
          <w:sz w:val="20"/>
        </w:rPr>
        <w:t xml:space="preserve">1) </w:t>
      </w:r>
      <w:r w:rsidR="00E33EC5" w:rsidRPr="007D60AE">
        <w:rPr>
          <w:snapToGrid w:val="0"/>
          <w:sz w:val="20"/>
        </w:rPr>
        <w:t xml:space="preserve">Протоколом № 1 Общего собрания Учредителей ЗАО </w:t>
      </w:r>
      <w:r w:rsidR="00E33EC5" w:rsidRPr="007D60AE">
        <w:rPr>
          <w:sz w:val="20"/>
        </w:rPr>
        <w:t xml:space="preserve">«Компания </w:t>
      </w:r>
      <w:proofErr w:type="spellStart"/>
      <w:r w:rsidR="00E33EC5" w:rsidRPr="007D60AE">
        <w:rPr>
          <w:sz w:val="20"/>
        </w:rPr>
        <w:t>Электрокомплектсервис</w:t>
      </w:r>
      <w:proofErr w:type="spellEnd"/>
      <w:r w:rsidR="00E33EC5" w:rsidRPr="007D60AE">
        <w:rPr>
          <w:sz w:val="20"/>
        </w:rPr>
        <w:t>»</w:t>
      </w:r>
      <w:r w:rsidR="00E33EC5" w:rsidRPr="007D60AE">
        <w:rPr>
          <w:snapToGrid w:val="0"/>
          <w:sz w:val="20"/>
        </w:rPr>
        <w:t xml:space="preserve"> от 06 июня 2011 г. избран Генеральный директор ЗАО </w:t>
      </w:r>
      <w:r w:rsidR="00E33EC5" w:rsidRPr="007D60AE">
        <w:rPr>
          <w:sz w:val="20"/>
        </w:rPr>
        <w:t xml:space="preserve">«Компания </w:t>
      </w:r>
      <w:proofErr w:type="spellStart"/>
      <w:r w:rsidR="00E33EC5" w:rsidRPr="007D60AE">
        <w:rPr>
          <w:sz w:val="20"/>
        </w:rPr>
        <w:t>Электрокомплектсервис</w:t>
      </w:r>
      <w:proofErr w:type="spellEnd"/>
      <w:r w:rsidR="00E33EC5" w:rsidRPr="007D60AE">
        <w:rPr>
          <w:sz w:val="20"/>
        </w:rPr>
        <w:t>»</w:t>
      </w:r>
      <w:r w:rsidR="00E33EC5" w:rsidRPr="007D60AE">
        <w:rPr>
          <w:snapToGrid w:val="0"/>
          <w:sz w:val="20"/>
        </w:rPr>
        <w:t xml:space="preserve">, Устав в редакции, действовавшей по состоянию на 06 июня 2011 г. Участником не предоставлен, в </w:t>
      </w:r>
      <w:proofErr w:type="gramStart"/>
      <w:r w:rsidR="00E33EC5" w:rsidRPr="007D60AE">
        <w:rPr>
          <w:snapToGrid w:val="0"/>
          <w:sz w:val="20"/>
        </w:rPr>
        <w:t>связи</w:t>
      </w:r>
      <w:proofErr w:type="gramEnd"/>
      <w:r w:rsidR="00E33EC5" w:rsidRPr="007D60AE">
        <w:rPr>
          <w:snapToGrid w:val="0"/>
          <w:sz w:val="20"/>
        </w:rPr>
        <w:t xml:space="preserve"> с чем не представляется возможным установить соответствие срока полномочий указанному в Уставе, что не соответствует </w:t>
      </w:r>
      <w:proofErr w:type="spellStart"/>
      <w:r w:rsidR="00E33EC5" w:rsidRPr="007D60AE">
        <w:rPr>
          <w:snapToGrid w:val="0"/>
          <w:sz w:val="20"/>
        </w:rPr>
        <w:t>пп</w:t>
      </w:r>
      <w:proofErr w:type="spellEnd"/>
      <w:r w:rsidR="00E33EC5" w:rsidRPr="007D60AE">
        <w:rPr>
          <w:snapToGrid w:val="0"/>
          <w:sz w:val="20"/>
        </w:rPr>
        <w:t>. 8 п.</w:t>
      </w:r>
      <w:r w:rsidRPr="007D60AE">
        <w:rPr>
          <w:snapToGrid w:val="0"/>
          <w:sz w:val="20"/>
        </w:rPr>
        <w:t xml:space="preserve"> 6.2.1. закупочной документации;</w:t>
      </w:r>
    </w:p>
    <w:p w:rsidR="00E33EC5" w:rsidRPr="007D60AE" w:rsidRDefault="007D60AE" w:rsidP="00484668">
      <w:pPr>
        <w:ind w:firstLine="567"/>
        <w:jc w:val="both"/>
        <w:rPr>
          <w:snapToGrid w:val="0"/>
          <w:sz w:val="20"/>
        </w:rPr>
      </w:pPr>
      <w:r w:rsidRPr="007D60AE">
        <w:rPr>
          <w:snapToGrid w:val="0"/>
          <w:sz w:val="20"/>
        </w:rPr>
        <w:t xml:space="preserve">2) </w:t>
      </w:r>
      <w:r w:rsidR="00E33EC5" w:rsidRPr="007D60AE">
        <w:rPr>
          <w:snapToGrid w:val="0"/>
          <w:sz w:val="20"/>
        </w:rPr>
        <w:t xml:space="preserve">В Выписке из ЕГРЮЛ от 20.09.2016 № ЮЭ9965-16-5545040 содержится информация о том, что </w:t>
      </w:r>
      <w:r w:rsidR="00E33EC5" w:rsidRPr="007D60AE">
        <w:rPr>
          <w:sz w:val="20"/>
        </w:rPr>
        <w:t xml:space="preserve">ЗАО «Компания </w:t>
      </w:r>
      <w:proofErr w:type="spellStart"/>
      <w:r w:rsidR="00E33EC5" w:rsidRPr="007D60AE">
        <w:rPr>
          <w:sz w:val="20"/>
        </w:rPr>
        <w:t>Электрокомплектсервис</w:t>
      </w:r>
      <w:proofErr w:type="spellEnd"/>
      <w:r w:rsidR="00E33EC5" w:rsidRPr="007D60AE">
        <w:rPr>
          <w:sz w:val="20"/>
        </w:rPr>
        <w:t xml:space="preserve">» находится в процессе реорганизации в форме присоединения к другому юридическому лицу (ГРН записи 2165476948712 от 07.06.2016), а именно к Акционерному Обществу «Компания </w:t>
      </w:r>
      <w:proofErr w:type="spellStart"/>
      <w:r w:rsidR="00E33EC5" w:rsidRPr="007D60AE">
        <w:rPr>
          <w:sz w:val="20"/>
        </w:rPr>
        <w:t>Электрокомплектсервис</w:t>
      </w:r>
      <w:proofErr w:type="spellEnd"/>
      <w:r w:rsidR="00E33EC5" w:rsidRPr="007D60AE">
        <w:rPr>
          <w:sz w:val="20"/>
        </w:rPr>
        <w:t>».</w:t>
      </w:r>
      <w:r w:rsidR="00E33EC5" w:rsidRPr="007D60AE">
        <w:rPr>
          <w:snapToGrid w:val="0"/>
          <w:sz w:val="20"/>
        </w:rPr>
        <w:t xml:space="preserve"> </w:t>
      </w:r>
    </w:p>
    <w:p w:rsidR="00E33EC5" w:rsidRPr="007D60AE" w:rsidRDefault="00E33EC5" w:rsidP="004F1B17">
      <w:pPr>
        <w:ind w:firstLine="567"/>
        <w:jc w:val="both"/>
        <w:rPr>
          <w:sz w:val="20"/>
        </w:rPr>
      </w:pPr>
      <w:proofErr w:type="gramStart"/>
      <w:r w:rsidRPr="007D60AE">
        <w:rPr>
          <w:sz w:val="20"/>
        </w:rPr>
        <w:t xml:space="preserve">Участнику закупки был направлен </w:t>
      </w:r>
      <w:proofErr w:type="spellStart"/>
      <w:r w:rsidR="00311F6E" w:rsidRPr="007D60AE">
        <w:rPr>
          <w:sz w:val="20"/>
        </w:rPr>
        <w:t>до</w:t>
      </w:r>
      <w:r w:rsidRPr="007D60AE">
        <w:rPr>
          <w:sz w:val="20"/>
        </w:rPr>
        <w:t>запрос</w:t>
      </w:r>
      <w:proofErr w:type="spellEnd"/>
      <w:r w:rsidRPr="007D60AE">
        <w:rPr>
          <w:sz w:val="20"/>
        </w:rPr>
        <w:t xml:space="preserve"> на предоставление недостающ</w:t>
      </w:r>
      <w:r w:rsidR="00311F6E" w:rsidRPr="007D60AE">
        <w:rPr>
          <w:sz w:val="20"/>
        </w:rPr>
        <w:t xml:space="preserve">ей информации, а именно на предоставление выписки из ЕГРЮЛ </w:t>
      </w:r>
      <w:r w:rsidR="00311F6E" w:rsidRPr="007D60AE">
        <w:rPr>
          <w:snapToGrid w:val="0"/>
          <w:color w:val="000000" w:themeColor="text1"/>
          <w:sz w:val="20"/>
        </w:rPr>
        <w:t xml:space="preserve">в отношении </w:t>
      </w:r>
      <w:r w:rsidR="00311F6E" w:rsidRPr="007D60AE">
        <w:rPr>
          <w:color w:val="000000" w:themeColor="text1"/>
          <w:sz w:val="20"/>
        </w:rPr>
        <w:t xml:space="preserve">Акционерного Общества «Компания </w:t>
      </w:r>
      <w:proofErr w:type="spellStart"/>
      <w:r w:rsidR="00311F6E" w:rsidRPr="007D60AE">
        <w:rPr>
          <w:color w:val="000000" w:themeColor="text1"/>
          <w:sz w:val="20"/>
        </w:rPr>
        <w:t>Электрокомплектсервис</w:t>
      </w:r>
      <w:proofErr w:type="spellEnd"/>
      <w:r w:rsidR="00311F6E" w:rsidRPr="007D60AE">
        <w:rPr>
          <w:color w:val="000000" w:themeColor="text1"/>
          <w:sz w:val="20"/>
        </w:rPr>
        <w:t>»</w:t>
      </w:r>
      <w:r w:rsidR="004F1B17" w:rsidRPr="007D60AE">
        <w:rPr>
          <w:color w:val="000000" w:themeColor="text1"/>
          <w:sz w:val="20"/>
        </w:rPr>
        <w:t>,</w:t>
      </w:r>
      <w:r w:rsidR="004F1B17" w:rsidRPr="007D60AE">
        <w:rPr>
          <w:snapToGrid w:val="0"/>
          <w:color w:val="000000" w:themeColor="text1"/>
          <w:sz w:val="20"/>
        </w:rPr>
        <w:t xml:space="preserve"> полученную не ранее чем за один месяц до срока окончания приема заявок на участие в закупке</w:t>
      </w:r>
      <w:r w:rsidR="00311F6E" w:rsidRPr="007D60AE">
        <w:rPr>
          <w:sz w:val="20"/>
        </w:rPr>
        <w:t xml:space="preserve"> и гарантийного письма </w:t>
      </w:r>
      <w:r w:rsidR="00311F6E" w:rsidRPr="007D60AE">
        <w:rPr>
          <w:snapToGrid w:val="0"/>
          <w:color w:val="000000" w:themeColor="text1"/>
          <w:sz w:val="20"/>
        </w:rPr>
        <w:t xml:space="preserve">от </w:t>
      </w:r>
      <w:r w:rsidR="00311F6E" w:rsidRPr="007D60AE">
        <w:rPr>
          <w:color w:val="000000" w:themeColor="text1"/>
          <w:sz w:val="20"/>
        </w:rPr>
        <w:t xml:space="preserve">Акционерного Общества «Компания </w:t>
      </w:r>
      <w:proofErr w:type="spellStart"/>
      <w:r w:rsidR="00311F6E" w:rsidRPr="007D60AE">
        <w:rPr>
          <w:color w:val="000000" w:themeColor="text1"/>
          <w:sz w:val="20"/>
        </w:rPr>
        <w:t>Электрокомплектсервис</w:t>
      </w:r>
      <w:proofErr w:type="spellEnd"/>
      <w:r w:rsidR="00311F6E" w:rsidRPr="007D60AE">
        <w:rPr>
          <w:color w:val="000000" w:themeColor="text1"/>
          <w:sz w:val="20"/>
        </w:rPr>
        <w:t>»</w:t>
      </w:r>
      <w:r w:rsidR="004F1B17" w:rsidRPr="007D60AE">
        <w:rPr>
          <w:color w:val="000000" w:themeColor="text1"/>
          <w:sz w:val="20"/>
        </w:rPr>
        <w:t xml:space="preserve"> о согласии в случае </w:t>
      </w:r>
      <w:r w:rsidR="004F1B17" w:rsidRPr="007D60AE">
        <w:rPr>
          <w:snapToGrid w:val="0"/>
          <w:color w:val="000000" w:themeColor="text1"/>
          <w:sz w:val="20"/>
        </w:rPr>
        <w:t>победы в закупке «закрытый</w:t>
      </w:r>
      <w:r w:rsidR="004F1B17" w:rsidRPr="007D60AE">
        <w:rPr>
          <w:i/>
          <w:snapToGrid w:val="0"/>
          <w:color w:val="000000" w:themeColor="text1"/>
          <w:sz w:val="20"/>
        </w:rPr>
        <w:t xml:space="preserve"> </w:t>
      </w:r>
      <w:r w:rsidR="004F1B17" w:rsidRPr="007D60AE">
        <w:rPr>
          <w:snapToGrid w:val="0"/>
          <w:color w:val="000000" w:themeColor="text1"/>
          <w:sz w:val="20"/>
        </w:rPr>
        <w:t xml:space="preserve">запрос цен №880.14.00124-12» </w:t>
      </w:r>
      <w:r w:rsidR="004F1B17" w:rsidRPr="007D60AE">
        <w:rPr>
          <w:color w:val="000000" w:themeColor="text1"/>
          <w:sz w:val="20"/>
        </w:rPr>
        <w:t>ЗАО «Компания</w:t>
      </w:r>
      <w:proofErr w:type="gramEnd"/>
      <w:r w:rsidR="004F1B17" w:rsidRPr="007D60AE">
        <w:rPr>
          <w:color w:val="000000" w:themeColor="text1"/>
          <w:sz w:val="20"/>
        </w:rPr>
        <w:t xml:space="preserve"> </w:t>
      </w:r>
      <w:proofErr w:type="spellStart"/>
      <w:r w:rsidR="004F1B17" w:rsidRPr="007D60AE">
        <w:rPr>
          <w:color w:val="000000" w:themeColor="text1"/>
          <w:sz w:val="20"/>
        </w:rPr>
        <w:t>Электрокомплектсервис</w:t>
      </w:r>
      <w:proofErr w:type="spellEnd"/>
      <w:r w:rsidR="004F1B17" w:rsidRPr="007D60AE">
        <w:rPr>
          <w:color w:val="000000" w:themeColor="text1"/>
          <w:sz w:val="20"/>
        </w:rPr>
        <w:t>»</w:t>
      </w:r>
      <w:r w:rsidR="004F1B17" w:rsidRPr="007D60AE">
        <w:rPr>
          <w:snapToGrid w:val="0"/>
          <w:color w:val="000000" w:themeColor="text1"/>
          <w:sz w:val="20"/>
        </w:rPr>
        <w:t>, подтвержденной протоколом выбора победителя,</w:t>
      </w:r>
      <w:r w:rsidR="004F1B17" w:rsidRPr="007D60AE">
        <w:rPr>
          <w:color w:val="000000" w:themeColor="text1"/>
          <w:sz w:val="20"/>
        </w:rPr>
        <w:t xml:space="preserve"> исполнить обязательства ЗАО «Компания </w:t>
      </w:r>
      <w:proofErr w:type="spellStart"/>
      <w:r w:rsidR="004F1B17" w:rsidRPr="007D60AE">
        <w:rPr>
          <w:color w:val="000000" w:themeColor="text1"/>
          <w:sz w:val="20"/>
        </w:rPr>
        <w:t>Электрокомплектсервис</w:t>
      </w:r>
      <w:proofErr w:type="spellEnd"/>
      <w:r w:rsidR="004F1B17" w:rsidRPr="007D60AE">
        <w:rPr>
          <w:color w:val="000000" w:themeColor="text1"/>
          <w:sz w:val="20"/>
        </w:rPr>
        <w:t xml:space="preserve">», возникшие по результатам закупки перед АО «Алтайэнергосбыт». </w:t>
      </w:r>
      <w:r w:rsidRPr="007D60AE">
        <w:rPr>
          <w:sz w:val="20"/>
        </w:rPr>
        <w:t xml:space="preserve">В установленный срок </w:t>
      </w:r>
      <w:r w:rsidR="00311F6E" w:rsidRPr="007D60AE">
        <w:rPr>
          <w:sz w:val="20"/>
        </w:rPr>
        <w:t>необходимые документы</w:t>
      </w:r>
      <w:r w:rsidRPr="007D60AE">
        <w:rPr>
          <w:sz w:val="20"/>
        </w:rPr>
        <w:t xml:space="preserve"> от участника не поступил</w:t>
      </w:r>
      <w:r w:rsidR="00311F6E" w:rsidRPr="007D60AE">
        <w:rPr>
          <w:sz w:val="20"/>
        </w:rPr>
        <w:t>и</w:t>
      </w:r>
      <w:r w:rsidRPr="007D60AE">
        <w:rPr>
          <w:sz w:val="20"/>
        </w:rPr>
        <w:t>.</w:t>
      </w:r>
    </w:p>
    <w:p w:rsidR="00A11B7C" w:rsidRPr="00BC5C6C" w:rsidRDefault="00A11B7C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r w:rsidRPr="00BC5C6C">
        <w:rPr>
          <w:b/>
          <w:i/>
          <w:sz w:val="23"/>
          <w:szCs w:val="23"/>
        </w:rPr>
        <w:t xml:space="preserve">О признании предложений </w:t>
      </w:r>
      <w:proofErr w:type="gramStart"/>
      <w:r w:rsidRPr="00BC5C6C">
        <w:rPr>
          <w:b/>
          <w:i/>
          <w:sz w:val="23"/>
          <w:szCs w:val="23"/>
        </w:rPr>
        <w:t>соответствующими</w:t>
      </w:r>
      <w:proofErr w:type="gramEnd"/>
      <w:r w:rsidRPr="00BC5C6C">
        <w:rPr>
          <w:b/>
          <w:i/>
          <w:sz w:val="23"/>
          <w:szCs w:val="23"/>
        </w:rPr>
        <w:t xml:space="preserve"> условиям </w:t>
      </w:r>
      <w:r w:rsidR="00E33EC5" w:rsidRPr="00BC5C6C">
        <w:rPr>
          <w:b/>
          <w:i/>
          <w:sz w:val="23"/>
          <w:szCs w:val="23"/>
        </w:rPr>
        <w:t>закрытого запроса цен</w:t>
      </w:r>
      <w:r w:rsidRPr="00BC5C6C">
        <w:rPr>
          <w:b/>
          <w:i/>
          <w:sz w:val="23"/>
          <w:szCs w:val="23"/>
        </w:rPr>
        <w:t>.</w:t>
      </w:r>
    </w:p>
    <w:p w:rsidR="00A11B7C" w:rsidRPr="00BC5C6C" w:rsidRDefault="00A11B7C" w:rsidP="000242FC">
      <w:pPr>
        <w:ind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Предложени</w:t>
      </w:r>
      <w:r w:rsidR="00F87183" w:rsidRPr="00BC5C6C">
        <w:rPr>
          <w:sz w:val="23"/>
          <w:szCs w:val="23"/>
        </w:rPr>
        <w:t>я</w:t>
      </w:r>
      <w:r w:rsidRPr="00BC5C6C">
        <w:rPr>
          <w:sz w:val="23"/>
          <w:szCs w:val="23"/>
        </w:rPr>
        <w:t>, поступивш</w:t>
      </w:r>
      <w:r w:rsidR="00F87183" w:rsidRPr="00BC5C6C">
        <w:rPr>
          <w:sz w:val="23"/>
          <w:szCs w:val="23"/>
        </w:rPr>
        <w:t>и</w:t>
      </w:r>
      <w:r w:rsidRPr="00BC5C6C">
        <w:rPr>
          <w:sz w:val="23"/>
          <w:szCs w:val="23"/>
        </w:rPr>
        <w:t>е от участник</w:t>
      </w:r>
      <w:r w:rsidR="00F87183" w:rsidRPr="00BC5C6C">
        <w:rPr>
          <w:sz w:val="23"/>
          <w:szCs w:val="23"/>
        </w:rPr>
        <w:t>ов</w:t>
      </w:r>
      <w:r w:rsidRPr="00BC5C6C">
        <w:rPr>
          <w:sz w:val="23"/>
          <w:szCs w:val="23"/>
        </w:rPr>
        <w:t>:</w:t>
      </w:r>
    </w:p>
    <w:p w:rsidR="00026EA3" w:rsidRPr="00BC5C6C" w:rsidRDefault="00026EA3" w:rsidP="00BC376A">
      <w:pPr>
        <w:pStyle w:val="af2"/>
        <w:numPr>
          <w:ilvl w:val="0"/>
          <w:numId w:val="5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ООО «</w:t>
      </w:r>
      <w:proofErr w:type="spellStart"/>
      <w:r w:rsidRPr="00BC5C6C">
        <w:rPr>
          <w:sz w:val="23"/>
          <w:szCs w:val="23"/>
        </w:rPr>
        <w:t>Снабсибэлектро</w:t>
      </w:r>
      <w:proofErr w:type="spellEnd"/>
      <w:r w:rsidRPr="00BC5C6C">
        <w:rPr>
          <w:sz w:val="23"/>
          <w:szCs w:val="23"/>
        </w:rPr>
        <w:t>», 125319, г. Москва, ул. Черняховского, д. 16, пом. 2, ком. 25 (ИНН 7714790036, КПП 771401001, ОГРН 1097746586651);</w:t>
      </w:r>
    </w:p>
    <w:p w:rsidR="00026EA3" w:rsidRPr="00BC5C6C" w:rsidRDefault="00026EA3" w:rsidP="000242FC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- ООО «БАКО+», 649007, Республика Алтай, г. Горно-Алтайск, ул. Ленина, 220 (ИНН 0411161678; КПП 041101001; ОГРН 1120411004944)</w:t>
      </w:r>
    </w:p>
    <w:p w:rsidR="00A11B7C" w:rsidRPr="00BC5C6C" w:rsidRDefault="00A11B7C" w:rsidP="000242FC">
      <w:pPr>
        <w:tabs>
          <w:tab w:val="left" w:pos="851"/>
        </w:tabs>
        <w:ind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предлагается признать удовлетворяющим</w:t>
      </w:r>
      <w:r w:rsidR="00F87183" w:rsidRPr="00BC5C6C">
        <w:rPr>
          <w:sz w:val="23"/>
          <w:szCs w:val="23"/>
        </w:rPr>
        <w:t>и</w:t>
      </w:r>
      <w:r w:rsidRPr="00BC5C6C">
        <w:rPr>
          <w:sz w:val="23"/>
          <w:szCs w:val="23"/>
        </w:rPr>
        <w:t xml:space="preserve"> основным условиям </w:t>
      </w:r>
      <w:r w:rsidR="00E33EC5" w:rsidRPr="00BC5C6C">
        <w:rPr>
          <w:sz w:val="23"/>
          <w:szCs w:val="23"/>
        </w:rPr>
        <w:t>закрытого запроса цен</w:t>
      </w:r>
      <w:r w:rsidRPr="00BC5C6C">
        <w:rPr>
          <w:sz w:val="23"/>
          <w:szCs w:val="23"/>
        </w:rPr>
        <w:t>. Закупочной комиссии предлагается принять данн</w:t>
      </w:r>
      <w:r w:rsidR="00F87183" w:rsidRPr="00BC5C6C">
        <w:rPr>
          <w:sz w:val="23"/>
          <w:szCs w:val="23"/>
        </w:rPr>
        <w:t>ы</w:t>
      </w:r>
      <w:r w:rsidRPr="00BC5C6C">
        <w:rPr>
          <w:sz w:val="23"/>
          <w:szCs w:val="23"/>
        </w:rPr>
        <w:t>е предложени</w:t>
      </w:r>
      <w:r w:rsidR="00F87183" w:rsidRPr="00BC5C6C">
        <w:rPr>
          <w:sz w:val="23"/>
          <w:szCs w:val="23"/>
        </w:rPr>
        <w:t>я</w:t>
      </w:r>
      <w:r w:rsidRPr="00BC5C6C">
        <w:rPr>
          <w:sz w:val="23"/>
          <w:szCs w:val="23"/>
        </w:rPr>
        <w:t xml:space="preserve"> к дальнейшему рассмотрению.</w:t>
      </w:r>
    </w:p>
    <w:p w:rsidR="00E5479E" w:rsidRPr="00BC5C6C" w:rsidRDefault="00B56AF6" w:rsidP="000242FC">
      <w:pPr>
        <w:numPr>
          <w:ilvl w:val="0"/>
          <w:numId w:val="6"/>
        </w:numPr>
        <w:tabs>
          <w:tab w:val="clear" w:pos="1134"/>
          <w:tab w:val="num" w:pos="851"/>
        </w:tabs>
        <w:jc w:val="both"/>
        <w:rPr>
          <w:b/>
          <w:i/>
          <w:sz w:val="23"/>
          <w:szCs w:val="23"/>
        </w:rPr>
      </w:pPr>
      <w:proofErr w:type="gramStart"/>
      <w:r w:rsidRPr="00BC5C6C">
        <w:rPr>
          <w:b/>
          <w:i/>
          <w:sz w:val="23"/>
          <w:szCs w:val="23"/>
        </w:rPr>
        <w:t xml:space="preserve">О предварительной ранжировке Предложений, поступивших в ходе проведения процедуры </w:t>
      </w:r>
      <w:r w:rsidR="00E33EC5" w:rsidRPr="00BC5C6C">
        <w:rPr>
          <w:b/>
          <w:i/>
          <w:sz w:val="23"/>
          <w:szCs w:val="23"/>
        </w:rPr>
        <w:t>закрытого запроса цен</w:t>
      </w:r>
      <w:r w:rsidR="00E5479E" w:rsidRPr="00BC5C6C">
        <w:rPr>
          <w:b/>
          <w:i/>
          <w:sz w:val="23"/>
          <w:szCs w:val="23"/>
        </w:rPr>
        <w:t>.</w:t>
      </w:r>
      <w:proofErr w:type="gramEnd"/>
    </w:p>
    <w:p w:rsidR="00A728C4" w:rsidRPr="00BC5C6C" w:rsidRDefault="00475180" w:rsidP="00DD779F">
      <w:pPr>
        <w:ind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В соответствии с критериями и условиями проведения процедуры </w:t>
      </w:r>
      <w:r w:rsidR="00E33EC5" w:rsidRPr="00BC5C6C">
        <w:rPr>
          <w:sz w:val="23"/>
          <w:szCs w:val="23"/>
        </w:rPr>
        <w:t>закрытого запроса цен</w:t>
      </w:r>
      <w:r w:rsidRPr="00BC5C6C">
        <w:rPr>
          <w:sz w:val="23"/>
          <w:szCs w:val="23"/>
        </w:rPr>
        <w:t>, на основании отчета экспертной группы по рассмотрению, оценке и сопоставлению поступивших предложений, предлагается ранжировать Предложения следующим образом:</w:t>
      </w:r>
      <w:r w:rsidR="00A728C4" w:rsidRPr="00BC5C6C">
        <w:rPr>
          <w:sz w:val="23"/>
          <w:szCs w:val="23"/>
        </w:rPr>
        <w:t xml:space="preserve"> </w:t>
      </w:r>
    </w:p>
    <w:p w:rsidR="00026EA3" w:rsidRPr="00BC5C6C" w:rsidRDefault="00BB35CE" w:rsidP="005B3D4A">
      <w:pPr>
        <w:ind w:right="-2" w:firstLine="567"/>
        <w:jc w:val="both"/>
        <w:rPr>
          <w:sz w:val="23"/>
          <w:szCs w:val="23"/>
        </w:rPr>
      </w:pPr>
      <w:r w:rsidRPr="00BC5C6C">
        <w:rPr>
          <w:b/>
          <w:sz w:val="23"/>
          <w:szCs w:val="23"/>
        </w:rPr>
        <w:t>перво</w:t>
      </w:r>
      <w:r w:rsidR="003B4434" w:rsidRPr="00BC5C6C">
        <w:rPr>
          <w:b/>
          <w:sz w:val="23"/>
          <w:szCs w:val="23"/>
        </w:rPr>
        <w:t>е место:</w:t>
      </w:r>
      <w:r w:rsidR="003B4434" w:rsidRPr="00BC5C6C">
        <w:rPr>
          <w:sz w:val="23"/>
          <w:szCs w:val="23"/>
        </w:rPr>
        <w:t xml:space="preserve"> </w:t>
      </w:r>
      <w:r w:rsidR="00026EA3" w:rsidRPr="00BC5C6C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F76DE4" w:rsidRPr="00BC5C6C">
        <w:rPr>
          <w:sz w:val="23"/>
          <w:szCs w:val="23"/>
        </w:rPr>
        <w:t xml:space="preserve">, </w:t>
      </w:r>
      <w:r w:rsidR="00F76DE4" w:rsidRPr="00BC5C6C">
        <w:rPr>
          <w:bCs/>
          <w:sz w:val="23"/>
          <w:szCs w:val="23"/>
        </w:rPr>
        <w:t xml:space="preserve">предложение на поставку товаров общей стоимостью </w:t>
      </w:r>
      <w:r w:rsidR="00F76DE4" w:rsidRPr="00BC5C6C">
        <w:rPr>
          <w:sz w:val="23"/>
          <w:szCs w:val="23"/>
        </w:rPr>
        <w:t xml:space="preserve">670 934,00 </w:t>
      </w:r>
      <w:r w:rsidR="00F76DE4" w:rsidRPr="00BC5C6C">
        <w:rPr>
          <w:bCs/>
          <w:sz w:val="23"/>
          <w:szCs w:val="23"/>
        </w:rPr>
        <w:t xml:space="preserve">руб. без НДС. </w:t>
      </w:r>
      <w:r w:rsidR="00026EA3" w:rsidRPr="00BC5C6C">
        <w:rPr>
          <w:bCs/>
          <w:sz w:val="23"/>
          <w:szCs w:val="23"/>
        </w:rPr>
        <w:t xml:space="preserve">Срок поставки: </w:t>
      </w:r>
      <w:proofErr w:type="gramStart"/>
      <w:r w:rsidR="00026EA3" w:rsidRPr="00BC5C6C">
        <w:rPr>
          <w:bCs/>
          <w:sz w:val="23"/>
          <w:szCs w:val="23"/>
        </w:rPr>
        <w:t>с даты подписания</w:t>
      </w:r>
      <w:proofErr w:type="gramEnd"/>
      <w:r w:rsidR="00026EA3" w:rsidRPr="00BC5C6C">
        <w:rPr>
          <w:bCs/>
          <w:sz w:val="23"/>
          <w:szCs w:val="23"/>
        </w:rPr>
        <w:t xml:space="preserve"> дополнительного соглашения и до 31 марта 2017г., в </w:t>
      </w:r>
      <w:r w:rsidR="00026EA3" w:rsidRPr="00BC5C6C">
        <w:rPr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="00026EA3" w:rsidRPr="00BC5C6C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="00026EA3" w:rsidRPr="00BC5C6C">
        <w:rPr>
          <w:bCs/>
          <w:sz w:val="23"/>
          <w:szCs w:val="23"/>
        </w:rPr>
        <w:t>с даты подписания</w:t>
      </w:r>
      <w:proofErr w:type="gramEnd"/>
      <w:r w:rsidR="00026EA3" w:rsidRPr="00BC5C6C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5D32D5" w:rsidRPr="00BC5C6C" w:rsidRDefault="00BB35CE" w:rsidP="005B3D4A">
      <w:pPr>
        <w:ind w:right="-2" w:firstLine="567"/>
        <w:jc w:val="both"/>
        <w:rPr>
          <w:sz w:val="23"/>
          <w:szCs w:val="23"/>
        </w:rPr>
      </w:pPr>
      <w:r w:rsidRPr="00BC5C6C">
        <w:rPr>
          <w:b/>
          <w:sz w:val="23"/>
          <w:szCs w:val="23"/>
        </w:rPr>
        <w:t>второ</w:t>
      </w:r>
      <w:r w:rsidR="00407B36" w:rsidRPr="00BC5C6C">
        <w:rPr>
          <w:b/>
          <w:sz w:val="23"/>
          <w:szCs w:val="23"/>
        </w:rPr>
        <w:t xml:space="preserve">е место: </w:t>
      </w:r>
      <w:r w:rsidR="005D32D5" w:rsidRPr="00BC5C6C">
        <w:rPr>
          <w:sz w:val="23"/>
          <w:szCs w:val="23"/>
        </w:rPr>
        <w:t>ООО «</w:t>
      </w:r>
      <w:proofErr w:type="spellStart"/>
      <w:r w:rsidR="005D32D5" w:rsidRPr="00BC5C6C">
        <w:rPr>
          <w:sz w:val="23"/>
          <w:szCs w:val="23"/>
        </w:rPr>
        <w:t>Снабсибэлектро</w:t>
      </w:r>
      <w:proofErr w:type="spellEnd"/>
      <w:r w:rsidR="005D32D5" w:rsidRPr="00BC5C6C">
        <w:rPr>
          <w:sz w:val="23"/>
          <w:szCs w:val="23"/>
        </w:rPr>
        <w:t>», 125319, г. Москва, ул. Черняховского, д. 16, пом. 2, ком. 25 (ИНН 7714790036, КПП 7714</w:t>
      </w:r>
      <w:r w:rsidR="00F76DE4" w:rsidRPr="00BC5C6C">
        <w:rPr>
          <w:sz w:val="23"/>
          <w:szCs w:val="23"/>
        </w:rPr>
        <w:t xml:space="preserve">01001, ОГРН 1097746586651) </w:t>
      </w:r>
      <w:r w:rsidR="00F76DE4" w:rsidRPr="00BC5C6C">
        <w:rPr>
          <w:bCs/>
          <w:sz w:val="23"/>
          <w:szCs w:val="23"/>
        </w:rPr>
        <w:t xml:space="preserve">предложение на поставку товаров общей стоимостью </w:t>
      </w:r>
      <w:r w:rsidR="00F76DE4" w:rsidRPr="00BC5C6C">
        <w:rPr>
          <w:sz w:val="23"/>
          <w:szCs w:val="23"/>
        </w:rPr>
        <w:t xml:space="preserve">738 667,50 </w:t>
      </w:r>
      <w:r w:rsidR="00F76DE4" w:rsidRPr="00BC5C6C">
        <w:rPr>
          <w:bCs/>
          <w:sz w:val="23"/>
          <w:szCs w:val="23"/>
        </w:rPr>
        <w:t>руб. без НДС.</w:t>
      </w:r>
      <w:r w:rsidR="005D32D5" w:rsidRPr="00BC5C6C">
        <w:rPr>
          <w:sz w:val="23"/>
          <w:szCs w:val="23"/>
        </w:rPr>
        <w:t xml:space="preserve"> </w:t>
      </w:r>
      <w:r w:rsidR="005D32D5" w:rsidRPr="00BC5C6C">
        <w:rPr>
          <w:bCs/>
          <w:sz w:val="23"/>
          <w:szCs w:val="23"/>
        </w:rPr>
        <w:t>Срок поставки: в соответствии с условиями договора. Условия оплаты: в соответствии с условиями договора. Гарантийный срок: в соответствии с гарантией завода-производителя.</w:t>
      </w:r>
    </w:p>
    <w:p w:rsidR="00A11B7C" w:rsidRPr="00BC5C6C" w:rsidRDefault="00B56AF6" w:rsidP="007D60AE">
      <w:pPr>
        <w:pStyle w:val="af2"/>
        <w:numPr>
          <w:ilvl w:val="0"/>
          <w:numId w:val="6"/>
        </w:numPr>
        <w:tabs>
          <w:tab w:val="clear" w:pos="1134"/>
          <w:tab w:val="num" w:pos="851"/>
        </w:tabs>
        <w:ind w:right="57"/>
        <w:jc w:val="both"/>
        <w:rPr>
          <w:b/>
          <w:i/>
          <w:sz w:val="23"/>
          <w:szCs w:val="23"/>
        </w:rPr>
      </w:pPr>
      <w:r w:rsidRPr="00BC5C6C">
        <w:rPr>
          <w:b/>
          <w:bCs/>
          <w:i/>
          <w:iCs/>
          <w:sz w:val="23"/>
          <w:szCs w:val="23"/>
        </w:rPr>
        <w:t>О проведении процедуры переторжки</w:t>
      </w:r>
      <w:r w:rsidR="00A11B7C" w:rsidRPr="00BC5C6C">
        <w:rPr>
          <w:b/>
          <w:i/>
          <w:sz w:val="23"/>
          <w:szCs w:val="23"/>
        </w:rPr>
        <w:t>.</w:t>
      </w:r>
    </w:p>
    <w:p w:rsidR="00E66EE5" w:rsidRPr="00BC5C6C" w:rsidRDefault="00B56AF6" w:rsidP="00DD779F">
      <w:pPr>
        <w:ind w:right="-2" w:firstLine="567"/>
        <w:contextualSpacing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Предлагается провести процедуру заочной переторжки среди Участников запроса </w:t>
      </w:r>
      <w:r w:rsidR="00E33EC5" w:rsidRPr="00BC5C6C">
        <w:rPr>
          <w:sz w:val="23"/>
          <w:szCs w:val="23"/>
        </w:rPr>
        <w:t>цен</w:t>
      </w:r>
      <w:r w:rsidRPr="00BC5C6C">
        <w:rPr>
          <w:sz w:val="23"/>
          <w:szCs w:val="23"/>
        </w:rPr>
        <w:t xml:space="preserve">, заявки, которых признаны соответствующими условиям </w:t>
      </w:r>
      <w:r w:rsidR="00E33EC5" w:rsidRPr="00BC5C6C">
        <w:rPr>
          <w:sz w:val="23"/>
          <w:szCs w:val="23"/>
        </w:rPr>
        <w:t>закрытого запроса цен</w:t>
      </w:r>
      <w:r w:rsidRPr="00BC5C6C">
        <w:rPr>
          <w:sz w:val="23"/>
          <w:szCs w:val="23"/>
        </w:rPr>
        <w:t>.</w:t>
      </w:r>
    </w:p>
    <w:p w:rsidR="00E5479E" w:rsidRPr="00BC5C6C" w:rsidRDefault="00E5479E" w:rsidP="00DD779F">
      <w:pPr>
        <w:widowControl w:val="0"/>
        <w:tabs>
          <w:tab w:val="left" w:pos="0"/>
        </w:tabs>
        <w:spacing w:before="120"/>
        <w:ind w:firstLine="567"/>
        <w:jc w:val="both"/>
        <w:outlineLvl w:val="1"/>
        <w:rPr>
          <w:b/>
          <w:caps/>
          <w:sz w:val="23"/>
          <w:szCs w:val="23"/>
        </w:rPr>
      </w:pPr>
      <w:r w:rsidRPr="00BC5C6C">
        <w:rPr>
          <w:b/>
          <w:caps/>
          <w:sz w:val="23"/>
          <w:szCs w:val="23"/>
        </w:rPr>
        <w:t>РЕШИЛИ:</w:t>
      </w:r>
    </w:p>
    <w:p w:rsidR="00E5479E" w:rsidRPr="00BC5C6C" w:rsidRDefault="00E5479E" w:rsidP="00BC5C6C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Одобрить Отчет экспертной группы по оценке Предложений.</w:t>
      </w:r>
    </w:p>
    <w:p w:rsidR="005D32D5" w:rsidRPr="00BC5C6C" w:rsidRDefault="005D32D5" w:rsidP="00BC5C6C">
      <w:pPr>
        <w:pStyle w:val="af2"/>
        <w:numPr>
          <w:ilvl w:val="0"/>
          <w:numId w:val="13"/>
        </w:numPr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Отклонить заявку: ЗАО «Компания </w:t>
      </w:r>
      <w:proofErr w:type="spellStart"/>
      <w:r w:rsidRPr="00BC5C6C">
        <w:rPr>
          <w:sz w:val="23"/>
          <w:szCs w:val="23"/>
        </w:rPr>
        <w:t>Электрокомплектсервис</w:t>
      </w:r>
      <w:proofErr w:type="spellEnd"/>
      <w:r w:rsidRPr="00BC5C6C">
        <w:rPr>
          <w:sz w:val="23"/>
          <w:szCs w:val="23"/>
        </w:rPr>
        <w:t>» г. Новосибирск от дальнейшего участия в закрытом запросе цен в соответствии с п. 4.14.2.4 Закупочной документации.</w:t>
      </w:r>
    </w:p>
    <w:p w:rsidR="009679FE" w:rsidRPr="00BC5C6C" w:rsidRDefault="009679FE" w:rsidP="00BC5C6C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Признать Предложени</w:t>
      </w:r>
      <w:r w:rsidR="00493BF8" w:rsidRPr="00BC5C6C">
        <w:rPr>
          <w:sz w:val="23"/>
          <w:szCs w:val="23"/>
        </w:rPr>
        <w:t>я</w:t>
      </w:r>
      <w:r w:rsidRPr="00BC5C6C">
        <w:rPr>
          <w:sz w:val="23"/>
          <w:szCs w:val="23"/>
        </w:rPr>
        <w:t xml:space="preserve">: </w:t>
      </w:r>
      <w:proofErr w:type="gramStart"/>
      <w:r w:rsidR="00E65B2E" w:rsidRPr="00BC5C6C">
        <w:rPr>
          <w:sz w:val="23"/>
          <w:szCs w:val="23"/>
        </w:rPr>
        <w:t xml:space="preserve">ООО «БАКО+» г. </w:t>
      </w:r>
      <w:r w:rsidR="005D32D5" w:rsidRPr="00BC5C6C">
        <w:rPr>
          <w:sz w:val="23"/>
          <w:szCs w:val="23"/>
        </w:rPr>
        <w:t>Горно-Алтайск</w:t>
      </w:r>
      <w:r w:rsidR="004A62EC" w:rsidRPr="00BC5C6C">
        <w:rPr>
          <w:sz w:val="23"/>
          <w:szCs w:val="23"/>
        </w:rPr>
        <w:t xml:space="preserve">, </w:t>
      </w:r>
      <w:r w:rsidR="005D32D5" w:rsidRPr="00BC5C6C">
        <w:rPr>
          <w:sz w:val="23"/>
          <w:szCs w:val="23"/>
        </w:rPr>
        <w:t>ООО «</w:t>
      </w:r>
      <w:proofErr w:type="spellStart"/>
      <w:r w:rsidR="005D32D5" w:rsidRPr="00BC5C6C">
        <w:rPr>
          <w:sz w:val="23"/>
          <w:szCs w:val="23"/>
        </w:rPr>
        <w:t>Снабсибэлектро</w:t>
      </w:r>
      <w:proofErr w:type="spellEnd"/>
      <w:r w:rsidR="005D32D5" w:rsidRPr="00BC5C6C">
        <w:rPr>
          <w:sz w:val="23"/>
          <w:szCs w:val="23"/>
        </w:rPr>
        <w:t xml:space="preserve">» г. </w:t>
      </w:r>
      <w:r w:rsidR="005D32D5" w:rsidRPr="00BC5C6C">
        <w:rPr>
          <w:sz w:val="23"/>
          <w:szCs w:val="23"/>
        </w:rPr>
        <w:lastRenderedPageBreak/>
        <w:t xml:space="preserve">Москва, </w:t>
      </w:r>
      <w:r w:rsidR="00F63789" w:rsidRPr="00BC5C6C">
        <w:rPr>
          <w:sz w:val="23"/>
          <w:szCs w:val="23"/>
        </w:rPr>
        <w:t xml:space="preserve">соответствующими по существу условиям </w:t>
      </w:r>
      <w:r w:rsidR="00E33EC5" w:rsidRPr="00BC5C6C">
        <w:rPr>
          <w:sz w:val="23"/>
          <w:szCs w:val="23"/>
        </w:rPr>
        <w:t>закрытого запроса цен</w:t>
      </w:r>
      <w:r w:rsidRPr="00BC5C6C">
        <w:rPr>
          <w:sz w:val="23"/>
          <w:szCs w:val="23"/>
        </w:rPr>
        <w:t>.</w:t>
      </w:r>
      <w:proofErr w:type="gramEnd"/>
    </w:p>
    <w:p w:rsidR="00E5479E" w:rsidRPr="00BC5C6C" w:rsidRDefault="00F63789" w:rsidP="00BC5C6C">
      <w:pPr>
        <w:widowControl w:val="0"/>
        <w:numPr>
          <w:ilvl w:val="0"/>
          <w:numId w:val="13"/>
        </w:numPr>
        <w:tabs>
          <w:tab w:val="clear" w:pos="900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BC5C6C">
        <w:rPr>
          <w:sz w:val="23"/>
          <w:szCs w:val="23"/>
        </w:rPr>
        <w:t xml:space="preserve">Утвердить </w:t>
      </w:r>
      <w:proofErr w:type="gramStart"/>
      <w:r w:rsidRPr="00BC5C6C">
        <w:rPr>
          <w:sz w:val="23"/>
          <w:szCs w:val="23"/>
        </w:rPr>
        <w:t>предварительную</w:t>
      </w:r>
      <w:proofErr w:type="gramEnd"/>
      <w:r w:rsidRPr="00BC5C6C">
        <w:rPr>
          <w:sz w:val="23"/>
          <w:szCs w:val="23"/>
        </w:rPr>
        <w:t xml:space="preserve"> ранжировку предложений</w:t>
      </w:r>
      <w:r w:rsidR="00E5479E" w:rsidRPr="00BC5C6C">
        <w:rPr>
          <w:sz w:val="23"/>
          <w:szCs w:val="23"/>
        </w:rPr>
        <w:t>.</w:t>
      </w:r>
    </w:p>
    <w:p w:rsidR="00E5479E" w:rsidRPr="0077209A" w:rsidRDefault="00F63789" w:rsidP="00BC5C6C">
      <w:pPr>
        <w:widowControl w:val="0"/>
        <w:numPr>
          <w:ilvl w:val="0"/>
          <w:numId w:val="13"/>
        </w:numPr>
        <w:tabs>
          <w:tab w:val="clear" w:pos="900"/>
          <w:tab w:val="left" w:pos="851"/>
        </w:tabs>
        <w:ind w:left="0" w:firstLine="567"/>
        <w:jc w:val="both"/>
        <w:rPr>
          <w:sz w:val="23"/>
          <w:szCs w:val="23"/>
        </w:rPr>
      </w:pPr>
      <w:r w:rsidRPr="0077209A">
        <w:rPr>
          <w:sz w:val="23"/>
          <w:szCs w:val="23"/>
        </w:rPr>
        <w:t xml:space="preserve">Провести процедуру переторжки в соответствии с правилами, определенными закупочной документацией </w:t>
      </w:r>
      <w:r w:rsidR="00E33EC5" w:rsidRPr="0077209A">
        <w:rPr>
          <w:sz w:val="23"/>
          <w:szCs w:val="23"/>
        </w:rPr>
        <w:t>закрытого запроса цен</w:t>
      </w:r>
      <w:r w:rsidR="00706C39" w:rsidRPr="0077209A">
        <w:rPr>
          <w:sz w:val="23"/>
          <w:szCs w:val="23"/>
        </w:rPr>
        <w:t xml:space="preserve"> </w:t>
      </w:r>
      <w:r w:rsidR="00E65B2E" w:rsidRPr="0077209A">
        <w:rPr>
          <w:sz w:val="23"/>
          <w:szCs w:val="23"/>
        </w:rPr>
        <w:t xml:space="preserve">на право </w:t>
      </w:r>
      <w:r w:rsidR="00706C39" w:rsidRPr="0077209A">
        <w:rPr>
          <w:sz w:val="23"/>
          <w:szCs w:val="23"/>
        </w:rPr>
        <w:t xml:space="preserve">заключения договора на поставку </w:t>
      </w:r>
      <w:r w:rsidR="0077209A" w:rsidRPr="0077209A">
        <w:rPr>
          <w:sz w:val="23"/>
          <w:szCs w:val="23"/>
        </w:rPr>
        <w:t xml:space="preserve"> товаров: «Светодиодные лампы </w:t>
      </w:r>
      <w:proofErr w:type="spellStart"/>
      <w:r w:rsidR="0077209A" w:rsidRPr="0077209A">
        <w:rPr>
          <w:sz w:val="23"/>
          <w:szCs w:val="23"/>
        </w:rPr>
        <w:t>Jazzway</w:t>
      </w:r>
      <w:proofErr w:type="spellEnd"/>
      <w:r w:rsidR="0077209A" w:rsidRPr="0077209A">
        <w:rPr>
          <w:sz w:val="23"/>
          <w:szCs w:val="23"/>
        </w:rPr>
        <w:t xml:space="preserve">» </w:t>
      </w:r>
      <w:r w:rsidR="00706C39" w:rsidRPr="0077209A">
        <w:rPr>
          <w:sz w:val="23"/>
          <w:szCs w:val="23"/>
        </w:rPr>
        <w:t xml:space="preserve">для нужд АО «Алтайэнергосбыт» </w:t>
      </w:r>
      <w:r w:rsidRPr="0077209A">
        <w:rPr>
          <w:sz w:val="23"/>
          <w:szCs w:val="23"/>
        </w:rPr>
        <w:t xml:space="preserve">и направить уведомления Участникам запроса </w:t>
      </w:r>
      <w:r w:rsidR="00E33EC5" w:rsidRPr="0077209A">
        <w:rPr>
          <w:sz w:val="23"/>
          <w:szCs w:val="23"/>
        </w:rPr>
        <w:t>цен</w:t>
      </w:r>
      <w:r w:rsidRPr="0077209A">
        <w:rPr>
          <w:sz w:val="23"/>
          <w:szCs w:val="23"/>
        </w:rPr>
        <w:t xml:space="preserve">, заявки, которых признаны соответствующими условиям </w:t>
      </w:r>
      <w:r w:rsidR="00E33EC5" w:rsidRPr="0077209A">
        <w:rPr>
          <w:sz w:val="23"/>
          <w:szCs w:val="23"/>
        </w:rPr>
        <w:t>закрытого запроса цен</w:t>
      </w:r>
      <w:r w:rsidRPr="0077209A">
        <w:rPr>
          <w:sz w:val="23"/>
          <w:szCs w:val="23"/>
        </w:rPr>
        <w:t xml:space="preserve">. </w:t>
      </w:r>
      <w:r w:rsidR="00F966D6" w:rsidRPr="0077209A">
        <w:rPr>
          <w:sz w:val="23"/>
          <w:szCs w:val="23"/>
        </w:rPr>
        <w:t>Процедуру пе</w:t>
      </w:r>
      <w:r w:rsidR="00E65B2E" w:rsidRPr="0077209A">
        <w:rPr>
          <w:sz w:val="23"/>
          <w:szCs w:val="23"/>
        </w:rPr>
        <w:t xml:space="preserve">реторжки провести в заочной </w:t>
      </w:r>
      <w:r w:rsidR="00F966D6" w:rsidRPr="0077209A">
        <w:rPr>
          <w:sz w:val="23"/>
          <w:szCs w:val="23"/>
        </w:rPr>
        <w:t>форме</w:t>
      </w:r>
      <w:r w:rsidRPr="0077209A">
        <w:rPr>
          <w:sz w:val="23"/>
          <w:szCs w:val="23"/>
        </w:rPr>
        <w:t>.</w:t>
      </w:r>
    </w:p>
    <w:p w:rsidR="00E5479E" w:rsidRPr="00BC5C6C" w:rsidRDefault="00E5479E" w:rsidP="00044119">
      <w:pPr>
        <w:widowControl w:val="0"/>
        <w:tabs>
          <w:tab w:val="left" w:pos="426"/>
        </w:tabs>
        <w:jc w:val="both"/>
        <w:rPr>
          <w:sz w:val="23"/>
          <w:szCs w:val="23"/>
          <w:highlight w:val="yellow"/>
        </w:rPr>
      </w:pPr>
    </w:p>
    <w:p w:rsidR="00F772B5" w:rsidRPr="00BC5C6C" w:rsidRDefault="00F772B5" w:rsidP="00F772B5">
      <w:pPr>
        <w:ind w:right="140"/>
        <w:jc w:val="both"/>
        <w:rPr>
          <w:b/>
          <w:caps/>
          <w:sz w:val="23"/>
          <w:szCs w:val="23"/>
        </w:rPr>
      </w:pPr>
      <w:r w:rsidRPr="00BC5C6C">
        <w:rPr>
          <w:b/>
          <w:sz w:val="23"/>
          <w:szCs w:val="23"/>
        </w:rPr>
        <w:t>РЕЗУЛЬТАТЫ ГОЛОСОВАНИЯ:</w:t>
      </w:r>
    </w:p>
    <w:p w:rsidR="00F772B5" w:rsidRPr="00BC5C6C" w:rsidRDefault="00F772B5" w:rsidP="00F772B5">
      <w:pPr>
        <w:ind w:right="140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«За»</w:t>
      </w:r>
      <w:r w:rsidRPr="00BC5C6C">
        <w:rPr>
          <w:sz w:val="23"/>
          <w:szCs w:val="23"/>
          <w:u w:val="single"/>
        </w:rPr>
        <w:t xml:space="preserve">  </w:t>
      </w:r>
      <w:r w:rsidR="007B5D47">
        <w:rPr>
          <w:sz w:val="23"/>
          <w:szCs w:val="23"/>
          <w:u w:val="single"/>
          <w:lang w:val="en-US"/>
        </w:rPr>
        <w:t>6</w:t>
      </w:r>
      <w:r w:rsidRPr="00BC5C6C">
        <w:rPr>
          <w:sz w:val="23"/>
          <w:szCs w:val="23"/>
          <w:u w:val="single"/>
        </w:rPr>
        <w:t xml:space="preserve">   </w:t>
      </w:r>
      <w:r w:rsidRPr="00BC5C6C">
        <w:rPr>
          <w:sz w:val="23"/>
          <w:szCs w:val="23"/>
        </w:rPr>
        <w:t>членов закупочной комиссии.</w:t>
      </w:r>
    </w:p>
    <w:p w:rsidR="00F772B5" w:rsidRPr="00BC5C6C" w:rsidRDefault="00F772B5" w:rsidP="00F772B5">
      <w:pPr>
        <w:ind w:right="140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«Против»</w:t>
      </w:r>
      <w:r w:rsidRPr="00BC5C6C">
        <w:rPr>
          <w:sz w:val="23"/>
          <w:szCs w:val="23"/>
          <w:u w:val="single"/>
        </w:rPr>
        <w:t xml:space="preserve"> 0 </w:t>
      </w:r>
      <w:r w:rsidRPr="00BC5C6C">
        <w:rPr>
          <w:sz w:val="23"/>
          <w:szCs w:val="23"/>
        </w:rPr>
        <w:t>членов закупочной комиссии.</w:t>
      </w:r>
    </w:p>
    <w:p w:rsidR="00F772B5" w:rsidRPr="00BC5C6C" w:rsidRDefault="00F772B5" w:rsidP="00F772B5">
      <w:pPr>
        <w:ind w:right="140"/>
        <w:jc w:val="both"/>
        <w:rPr>
          <w:sz w:val="23"/>
          <w:szCs w:val="23"/>
        </w:rPr>
      </w:pPr>
      <w:r w:rsidRPr="00BC5C6C">
        <w:rPr>
          <w:sz w:val="23"/>
          <w:szCs w:val="23"/>
        </w:rPr>
        <w:t>«Воздержалось»</w:t>
      </w:r>
      <w:r w:rsidRPr="00BC5C6C">
        <w:rPr>
          <w:sz w:val="23"/>
          <w:szCs w:val="23"/>
          <w:u w:val="single"/>
        </w:rPr>
        <w:t xml:space="preserve"> 0 </w:t>
      </w:r>
      <w:r w:rsidRPr="00BC5C6C">
        <w:rPr>
          <w:sz w:val="23"/>
          <w:szCs w:val="23"/>
        </w:rPr>
        <w:t>членов закупочной комиссии.</w:t>
      </w:r>
    </w:p>
    <w:p w:rsidR="00F772B5" w:rsidRPr="00BC5C6C" w:rsidRDefault="00F772B5" w:rsidP="00F772B5">
      <w:pPr>
        <w:ind w:right="140"/>
        <w:jc w:val="both"/>
        <w:rPr>
          <w:sz w:val="23"/>
          <w:szCs w:val="23"/>
        </w:rPr>
      </w:pPr>
      <w:bookmarkStart w:id="0" w:name="_GoBack"/>
      <w:bookmarkEnd w:id="0"/>
    </w:p>
    <w:sectPr w:rsidR="00F772B5" w:rsidRPr="00BC5C6C" w:rsidSect="00BC5C6C">
      <w:footerReference w:type="default" r:id="rId10"/>
      <w:pgSz w:w="11906" w:h="16838"/>
      <w:pgMar w:top="851" w:right="85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794B2F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794B2F">
      <w:rPr>
        <w:b/>
        <w:sz w:val="20"/>
        <w:szCs w:val="20"/>
      </w:rPr>
      <w:t>Протокол №</w:t>
    </w:r>
    <w:r w:rsidR="00DD439E" w:rsidRPr="00DD439E">
      <w:rPr>
        <w:b/>
        <w:sz w:val="20"/>
        <w:szCs w:val="20"/>
      </w:rPr>
      <w:t>880.14.00124-12</w:t>
    </w:r>
    <w:r w:rsidRPr="00794B2F">
      <w:rPr>
        <w:b/>
        <w:sz w:val="20"/>
        <w:szCs w:val="20"/>
      </w:rPr>
      <w:t>/</w:t>
    </w:r>
    <w:r w:rsidR="00DD439E">
      <w:rPr>
        <w:b/>
        <w:sz w:val="20"/>
        <w:szCs w:val="20"/>
      </w:rPr>
      <w:t>ЗЗЦ</w:t>
    </w:r>
    <w:r w:rsidRPr="00794B2F">
      <w:rPr>
        <w:b/>
        <w:sz w:val="20"/>
        <w:szCs w:val="20"/>
      </w:rPr>
      <w:t>-ПП</w:t>
    </w:r>
    <w:r w:rsidR="009F0E6A">
      <w:rPr>
        <w:b/>
        <w:sz w:val="20"/>
        <w:szCs w:val="20"/>
      </w:rPr>
      <w:t>Р</w:t>
    </w:r>
    <w:r w:rsidRPr="00794B2F">
      <w:rPr>
        <w:b/>
        <w:sz w:val="20"/>
        <w:szCs w:val="20"/>
      </w:rPr>
      <w:t xml:space="preserve"> от «</w:t>
    </w:r>
    <w:r w:rsidR="001C1183">
      <w:rPr>
        <w:b/>
        <w:sz w:val="20"/>
        <w:szCs w:val="20"/>
      </w:rPr>
      <w:t>28</w:t>
    </w:r>
    <w:r w:rsidRPr="00794B2F">
      <w:rPr>
        <w:b/>
        <w:sz w:val="20"/>
        <w:szCs w:val="20"/>
      </w:rPr>
      <w:t xml:space="preserve">» </w:t>
    </w:r>
    <w:r w:rsidR="00DD439E">
      <w:rPr>
        <w:b/>
        <w:sz w:val="20"/>
        <w:szCs w:val="20"/>
      </w:rPr>
      <w:t>сентября</w:t>
    </w:r>
    <w:r w:rsidR="00250858">
      <w:rPr>
        <w:b/>
        <w:sz w:val="20"/>
        <w:szCs w:val="20"/>
      </w:rPr>
      <w:t xml:space="preserve"> </w:t>
    </w:r>
    <w:r w:rsidRPr="00794B2F">
      <w:rPr>
        <w:b/>
        <w:sz w:val="20"/>
        <w:szCs w:val="20"/>
      </w:rPr>
      <w:t>201</w:t>
    </w:r>
    <w:r w:rsidR="00A970BC">
      <w:rPr>
        <w:b/>
        <w:sz w:val="20"/>
        <w:szCs w:val="20"/>
      </w:rPr>
      <w:t>6</w:t>
    </w:r>
    <w:r w:rsidRPr="00794B2F">
      <w:rPr>
        <w:b/>
        <w:sz w:val="20"/>
        <w:szCs w:val="20"/>
      </w:rPr>
      <w:t> г.</w:t>
    </w:r>
  </w:p>
  <w:p w:rsidR="00D36849" w:rsidRPr="002602D9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sz w:val="20"/>
        <w:szCs w:val="20"/>
      </w:rPr>
    </w:pPr>
    <w:r w:rsidRPr="002602D9">
      <w:rPr>
        <w:sz w:val="20"/>
        <w:szCs w:val="20"/>
      </w:rPr>
      <w:t xml:space="preserve">заседания Постоянно действующей закупочной комиссии </w:t>
    </w:r>
    <w:r w:rsidR="009F0E6A" w:rsidRPr="009F0E6A">
      <w:rPr>
        <w:sz w:val="20"/>
        <w:szCs w:val="20"/>
      </w:rPr>
      <w:t xml:space="preserve">по оценке предложений и проведению процедуры переторжки (регулирования цены) по </w:t>
    </w:r>
    <w:r w:rsidR="006B7513">
      <w:rPr>
        <w:sz w:val="20"/>
        <w:szCs w:val="20"/>
      </w:rPr>
      <w:t>закрытому запросу цен</w:t>
    </w:r>
  </w:p>
  <w:p w:rsidR="00D36849" w:rsidRDefault="00D36849" w:rsidP="00174D3D">
    <w:pPr>
      <w:pStyle w:val="af0"/>
      <w:spacing w:before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174D3D">
    <w:pPr>
      <w:pStyle w:val="af0"/>
      <w:spacing w:before="12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7B5D47">
      <w:rPr>
        <w:noProof/>
        <w:sz w:val="20"/>
      </w:rPr>
      <w:t>2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D2EB9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E4BE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60850E">
      <w:start w:val="1"/>
      <w:numFmt w:val="decimal"/>
      <w:lvlText w:val="%2)"/>
      <w:lvlJc w:val="left"/>
      <w:pPr>
        <w:ind w:left="2670" w:hanging="15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F7B"/>
    <w:multiLevelType w:val="multilevel"/>
    <w:tmpl w:val="260C0E9E"/>
    <w:lvl w:ilvl="0">
      <w:start w:val="1"/>
      <w:numFmt w:val="decimal"/>
      <w:lvlText w:val="%1)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0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380137"/>
    <w:multiLevelType w:val="hybridMultilevel"/>
    <w:tmpl w:val="213437F0"/>
    <w:lvl w:ilvl="0" w:tplc="C78CFCC2">
      <w:start w:val="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>
    <w:nsid w:val="5BE40020"/>
    <w:multiLevelType w:val="hybridMultilevel"/>
    <w:tmpl w:val="05969CB8"/>
    <w:lvl w:ilvl="0" w:tplc="7D3AB29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7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75BD2"/>
    <w:multiLevelType w:val="hybridMultilevel"/>
    <w:tmpl w:val="A386E90E"/>
    <w:lvl w:ilvl="0" w:tplc="690A2C62">
      <w:start w:val="2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8B2260C"/>
    <w:multiLevelType w:val="hybridMultilevel"/>
    <w:tmpl w:val="AFF82DA6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7"/>
  </w:num>
  <w:num w:numId="9">
    <w:abstractNumId w:val="3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2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36"/>
  </w:num>
  <w:num w:numId="18">
    <w:abstractNumId w:val="17"/>
  </w:num>
  <w:num w:numId="19">
    <w:abstractNumId w:val="32"/>
  </w:num>
  <w:num w:numId="20">
    <w:abstractNumId w:val="11"/>
  </w:num>
  <w:num w:numId="21">
    <w:abstractNumId w:val="25"/>
  </w:num>
  <w:num w:numId="22">
    <w:abstractNumId w:val="34"/>
  </w:num>
  <w:num w:numId="23">
    <w:abstractNumId w:val="24"/>
  </w:num>
  <w:num w:numId="24">
    <w:abstractNumId w:val="9"/>
  </w:num>
  <w:num w:numId="25">
    <w:abstractNumId w:val="35"/>
  </w:num>
  <w:num w:numId="26">
    <w:abstractNumId w:val="39"/>
  </w:num>
  <w:num w:numId="27">
    <w:abstractNumId w:val="18"/>
  </w:num>
  <w:num w:numId="28">
    <w:abstractNumId w:val="20"/>
  </w:num>
  <w:num w:numId="29">
    <w:abstractNumId w:val="2"/>
  </w:num>
  <w:num w:numId="30">
    <w:abstractNumId w:val="3"/>
  </w:num>
  <w:num w:numId="31">
    <w:abstractNumId w:val="6"/>
  </w:num>
  <w:num w:numId="32">
    <w:abstractNumId w:val="33"/>
  </w:num>
  <w:num w:numId="33">
    <w:abstractNumId w:val="12"/>
  </w:num>
  <w:num w:numId="34">
    <w:abstractNumId w:va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1"/>
  </w:num>
  <w:num w:numId="39">
    <w:abstractNumId w:val="0"/>
    <w:lvlOverride w:ilvl="0">
      <w:startOverride w:val="1"/>
    </w:lvlOverride>
  </w:num>
  <w:num w:numId="40">
    <w:abstractNumId w:val="41"/>
  </w:num>
  <w:num w:numId="41">
    <w:abstractNumId w:val="13"/>
  </w:num>
  <w:num w:numId="42">
    <w:abstractNumId w:val="5"/>
  </w:num>
  <w:num w:numId="43">
    <w:abstractNumId w:val="7"/>
  </w:num>
  <w:num w:numId="44">
    <w:abstractNumId w:val="28"/>
  </w:num>
  <w:num w:numId="45">
    <w:abstractNumId w:val="10"/>
  </w:num>
  <w:num w:numId="46">
    <w:abstractNumId w:val="23"/>
  </w:num>
  <w:num w:numId="47">
    <w:abstractNumId w:val="26"/>
  </w:num>
  <w:num w:numId="48">
    <w:abstractNumId w:val="38"/>
  </w:num>
  <w:num w:numId="49">
    <w:abstractNumId w:val="1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4055"/>
    <w:rsid w:val="000070FE"/>
    <w:rsid w:val="00017AE3"/>
    <w:rsid w:val="000202B8"/>
    <w:rsid w:val="000208EB"/>
    <w:rsid w:val="00020CE3"/>
    <w:rsid w:val="000214F8"/>
    <w:rsid w:val="000228D4"/>
    <w:rsid w:val="000242FC"/>
    <w:rsid w:val="000252F7"/>
    <w:rsid w:val="00026EA3"/>
    <w:rsid w:val="0003039F"/>
    <w:rsid w:val="0003041D"/>
    <w:rsid w:val="00034BDD"/>
    <w:rsid w:val="000353F3"/>
    <w:rsid w:val="00037A1C"/>
    <w:rsid w:val="00040771"/>
    <w:rsid w:val="00041280"/>
    <w:rsid w:val="0004173E"/>
    <w:rsid w:val="00041D2F"/>
    <w:rsid w:val="00042F62"/>
    <w:rsid w:val="00044119"/>
    <w:rsid w:val="000467CA"/>
    <w:rsid w:val="00052175"/>
    <w:rsid w:val="0005435E"/>
    <w:rsid w:val="000615F6"/>
    <w:rsid w:val="00063A4A"/>
    <w:rsid w:val="000801F6"/>
    <w:rsid w:val="000818C2"/>
    <w:rsid w:val="00082024"/>
    <w:rsid w:val="00082627"/>
    <w:rsid w:val="0008675F"/>
    <w:rsid w:val="00091652"/>
    <w:rsid w:val="00092E00"/>
    <w:rsid w:val="00094807"/>
    <w:rsid w:val="000960BE"/>
    <w:rsid w:val="00096B06"/>
    <w:rsid w:val="000A2ADF"/>
    <w:rsid w:val="000A3708"/>
    <w:rsid w:val="000A4459"/>
    <w:rsid w:val="000A6452"/>
    <w:rsid w:val="000B25DC"/>
    <w:rsid w:val="000B3D8A"/>
    <w:rsid w:val="000B6B14"/>
    <w:rsid w:val="000B72CF"/>
    <w:rsid w:val="000C045C"/>
    <w:rsid w:val="000C13A4"/>
    <w:rsid w:val="000C1474"/>
    <w:rsid w:val="000C44E3"/>
    <w:rsid w:val="000C4CB3"/>
    <w:rsid w:val="000C5B7E"/>
    <w:rsid w:val="000C6B44"/>
    <w:rsid w:val="000C7C9B"/>
    <w:rsid w:val="000D4949"/>
    <w:rsid w:val="000D4A8F"/>
    <w:rsid w:val="000D741C"/>
    <w:rsid w:val="000E0443"/>
    <w:rsid w:val="000E059A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409C"/>
    <w:rsid w:val="001177CD"/>
    <w:rsid w:val="00120DE4"/>
    <w:rsid w:val="0012288E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4F"/>
    <w:rsid w:val="001614DA"/>
    <w:rsid w:val="00161EBB"/>
    <w:rsid w:val="00162335"/>
    <w:rsid w:val="0016341D"/>
    <w:rsid w:val="00163E14"/>
    <w:rsid w:val="001644D3"/>
    <w:rsid w:val="00170680"/>
    <w:rsid w:val="001706C1"/>
    <w:rsid w:val="00173EA1"/>
    <w:rsid w:val="00174D3D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1183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1F75B8"/>
    <w:rsid w:val="0020454E"/>
    <w:rsid w:val="00205FEE"/>
    <w:rsid w:val="00207AF8"/>
    <w:rsid w:val="002224F3"/>
    <w:rsid w:val="002239B7"/>
    <w:rsid w:val="00223F09"/>
    <w:rsid w:val="002262D1"/>
    <w:rsid w:val="00227D9B"/>
    <w:rsid w:val="00231463"/>
    <w:rsid w:val="00231AEB"/>
    <w:rsid w:val="00232210"/>
    <w:rsid w:val="002337B6"/>
    <w:rsid w:val="002339F2"/>
    <w:rsid w:val="0023620A"/>
    <w:rsid w:val="00237148"/>
    <w:rsid w:val="00237268"/>
    <w:rsid w:val="00241EA0"/>
    <w:rsid w:val="00243609"/>
    <w:rsid w:val="00244F3E"/>
    <w:rsid w:val="00246DF5"/>
    <w:rsid w:val="00247048"/>
    <w:rsid w:val="00250858"/>
    <w:rsid w:val="002511C3"/>
    <w:rsid w:val="002515BB"/>
    <w:rsid w:val="0025549B"/>
    <w:rsid w:val="00256034"/>
    <w:rsid w:val="00262ED3"/>
    <w:rsid w:val="00262F66"/>
    <w:rsid w:val="00266575"/>
    <w:rsid w:val="00270374"/>
    <w:rsid w:val="00270556"/>
    <w:rsid w:val="00271799"/>
    <w:rsid w:val="00273AB6"/>
    <w:rsid w:val="00274C57"/>
    <w:rsid w:val="00275029"/>
    <w:rsid w:val="00280575"/>
    <w:rsid w:val="00281387"/>
    <w:rsid w:val="002827D0"/>
    <w:rsid w:val="00285181"/>
    <w:rsid w:val="00285C1A"/>
    <w:rsid w:val="00287370"/>
    <w:rsid w:val="00290A60"/>
    <w:rsid w:val="00293B79"/>
    <w:rsid w:val="0029507B"/>
    <w:rsid w:val="002A3294"/>
    <w:rsid w:val="002A32AC"/>
    <w:rsid w:val="002A5829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6C5"/>
    <w:rsid w:val="002D49EC"/>
    <w:rsid w:val="002D5F7E"/>
    <w:rsid w:val="002D700D"/>
    <w:rsid w:val="002E28AE"/>
    <w:rsid w:val="002E36E8"/>
    <w:rsid w:val="002E3B4A"/>
    <w:rsid w:val="002E538C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1F6E"/>
    <w:rsid w:val="00314892"/>
    <w:rsid w:val="003171D2"/>
    <w:rsid w:val="00322744"/>
    <w:rsid w:val="0032373F"/>
    <w:rsid w:val="00323924"/>
    <w:rsid w:val="0032457C"/>
    <w:rsid w:val="003245AB"/>
    <w:rsid w:val="00326097"/>
    <w:rsid w:val="00327CF5"/>
    <w:rsid w:val="00330477"/>
    <w:rsid w:val="00331008"/>
    <w:rsid w:val="00332DA7"/>
    <w:rsid w:val="00334AC7"/>
    <w:rsid w:val="00334E2C"/>
    <w:rsid w:val="0033783E"/>
    <w:rsid w:val="00337E71"/>
    <w:rsid w:val="00337F7B"/>
    <w:rsid w:val="00340C7F"/>
    <w:rsid w:val="00340DF9"/>
    <w:rsid w:val="00340E14"/>
    <w:rsid w:val="00342F43"/>
    <w:rsid w:val="0034417A"/>
    <w:rsid w:val="00344C71"/>
    <w:rsid w:val="003501CC"/>
    <w:rsid w:val="00350571"/>
    <w:rsid w:val="00353509"/>
    <w:rsid w:val="00355017"/>
    <w:rsid w:val="003562AD"/>
    <w:rsid w:val="00357086"/>
    <w:rsid w:val="003614CA"/>
    <w:rsid w:val="00362676"/>
    <w:rsid w:val="00366805"/>
    <w:rsid w:val="003721A1"/>
    <w:rsid w:val="0037292F"/>
    <w:rsid w:val="003746A5"/>
    <w:rsid w:val="003749F8"/>
    <w:rsid w:val="00377C53"/>
    <w:rsid w:val="00380CB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F1A"/>
    <w:rsid w:val="003A737A"/>
    <w:rsid w:val="003A7FC6"/>
    <w:rsid w:val="003B0BF4"/>
    <w:rsid w:val="003B1304"/>
    <w:rsid w:val="003B4434"/>
    <w:rsid w:val="003B6776"/>
    <w:rsid w:val="003B6BBA"/>
    <w:rsid w:val="003B7BF7"/>
    <w:rsid w:val="003C0BAE"/>
    <w:rsid w:val="003C2D2E"/>
    <w:rsid w:val="003C5062"/>
    <w:rsid w:val="003C5BB6"/>
    <w:rsid w:val="003D08BF"/>
    <w:rsid w:val="003D09FD"/>
    <w:rsid w:val="003D12B7"/>
    <w:rsid w:val="003E1463"/>
    <w:rsid w:val="003E6EFE"/>
    <w:rsid w:val="003E7A8C"/>
    <w:rsid w:val="003F1A23"/>
    <w:rsid w:val="003F1B54"/>
    <w:rsid w:val="003F1E6F"/>
    <w:rsid w:val="003F360F"/>
    <w:rsid w:val="004000A1"/>
    <w:rsid w:val="00400BCD"/>
    <w:rsid w:val="004022A6"/>
    <w:rsid w:val="004048F1"/>
    <w:rsid w:val="004069A3"/>
    <w:rsid w:val="00407B36"/>
    <w:rsid w:val="00410128"/>
    <w:rsid w:val="00412046"/>
    <w:rsid w:val="004120FB"/>
    <w:rsid w:val="00412799"/>
    <w:rsid w:val="00412A1E"/>
    <w:rsid w:val="004149DD"/>
    <w:rsid w:val="00417B40"/>
    <w:rsid w:val="00422D53"/>
    <w:rsid w:val="00426BEF"/>
    <w:rsid w:val="00426EDA"/>
    <w:rsid w:val="004272D8"/>
    <w:rsid w:val="00427F83"/>
    <w:rsid w:val="00432EA5"/>
    <w:rsid w:val="004407B9"/>
    <w:rsid w:val="00444316"/>
    <w:rsid w:val="00446881"/>
    <w:rsid w:val="00446FFB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180"/>
    <w:rsid w:val="00475F2D"/>
    <w:rsid w:val="00477257"/>
    <w:rsid w:val="00481320"/>
    <w:rsid w:val="00484668"/>
    <w:rsid w:val="00484F25"/>
    <w:rsid w:val="0048512B"/>
    <w:rsid w:val="004859E6"/>
    <w:rsid w:val="00485E2C"/>
    <w:rsid w:val="004868B8"/>
    <w:rsid w:val="0048778B"/>
    <w:rsid w:val="00490C02"/>
    <w:rsid w:val="00490C11"/>
    <w:rsid w:val="00491EA5"/>
    <w:rsid w:val="004933D4"/>
    <w:rsid w:val="00493A3E"/>
    <w:rsid w:val="00493BF8"/>
    <w:rsid w:val="0049536C"/>
    <w:rsid w:val="004A2D81"/>
    <w:rsid w:val="004A2F49"/>
    <w:rsid w:val="004A5F82"/>
    <w:rsid w:val="004A62EC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BF1"/>
    <w:rsid w:val="004E4CDB"/>
    <w:rsid w:val="004F1B17"/>
    <w:rsid w:val="004F20EA"/>
    <w:rsid w:val="004F5DB3"/>
    <w:rsid w:val="00500509"/>
    <w:rsid w:val="00501BBD"/>
    <w:rsid w:val="00502A4E"/>
    <w:rsid w:val="00503D88"/>
    <w:rsid w:val="0050490A"/>
    <w:rsid w:val="005053AC"/>
    <w:rsid w:val="00512282"/>
    <w:rsid w:val="005123EA"/>
    <w:rsid w:val="0051475F"/>
    <w:rsid w:val="00514EDD"/>
    <w:rsid w:val="0051732D"/>
    <w:rsid w:val="00520636"/>
    <w:rsid w:val="005218E3"/>
    <w:rsid w:val="005223CA"/>
    <w:rsid w:val="00522699"/>
    <w:rsid w:val="00522D46"/>
    <w:rsid w:val="00525AE4"/>
    <w:rsid w:val="0053072F"/>
    <w:rsid w:val="00532438"/>
    <w:rsid w:val="00536C49"/>
    <w:rsid w:val="00542AE9"/>
    <w:rsid w:val="00547C65"/>
    <w:rsid w:val="00552436"/>
    <w:rsid w:val="005531A8"/>
    <w:rsid w:val="005559A8"/>
    <w:rsid w:val="00561AEC"/>
    <w:rsid w:val="0056232D"/>
    <w:rsid w:val="00573A48"/>
    <w:rsid w:val="00574B38"/>
    <w:rsid w:val="00574FBA"/>
    <w:rsid w:val="00576188"/>
    <w:rsid w:val="005779D9"/>
    <w:rsid w:val="00580D89"/>
    <w:rsid w:val="005820CE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3D4A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32D5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600752"/>
    <w:rsid w:val="00600E5C"/>
    <w:rsid w:val="00611CD9"/>
    <w:rsid w:val="00613D3A"/>
    <w:rsid w:val="00617E88"/>
    <w:rsid w:val="006206F9"/>
    <w:rsid w:val="00620AFE"/>
    <w:rsid w:val="00621310"/>
    <w:rsid w:val="006214AA"/>
    <w:rsid w:val="0062258A"/>
    <w:rsid w:val="006237F3"/>
    <w:rsid w:val="00623A66"/>
    <w:rsid w:val="00623C54"/>
    <w:rsid w:val="006250A0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40B6"/>
    <w:rsid w:val="006447D9"/>
    <w:rsid w:val="0065024E"/>
    <w:rsid w:val="00651143"/>
    <w:rsid w:val="00652289"/>
    <w:rsid w:val="00653A1C"/>
    <w:rsid w:val="00654D67"/>
    <w:rsid w:val="00655989"/>
    <w:rsid w:val="00660841"/>
    <w:rsid w:val="00661613"/>
    <w:rsid w:val="0066215B"/>
    <w:rsid w:val="00662FE7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B7513"/>
    <w:rsid w:val="006C0BA4"/>
    <w:rsid w:val="006C3B37"/>
    <w:rsid w:val="006C3E96"/>
    <w:rsid w:val="006C4FA4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6C39"/>
    <w:rsid w:val="007072C5"/>
    <w:rsid w:val="00707782"/>
    <w:rsid w:val="007115F9"/>
    <w:rsid w:val="00711AB9"/>
    <w:rsid w:val="00716E4B"/>
    <w:rsid w:val="007172A1"/>
    <w:rsid w:val="00720F02"/>
    <w:rsid w:val="00721200"/>
    <w:rsid w:val="007234F0"/>
    <w:rsid w:val="00730145"/>
    <w:rsid w:val="00731923"/>
    <w:rsid w:val="007332E6"/>
    <w:rsid w:val="0073351C"/>
    <w:rsid w:val="007339B8"/>
    <w:rsid w:val="007340AB"/>
    <w:rsid w:val="00735A15"/>
    <w:rsid w:val="00736785"/>
    <w:rsid w:val="00740751"/>
    <w:rsid w:val="00741394"/>
    <w:rsid w:val="00744787"/>
    <w:rsid w:val="007501FB"/>
    <w:rsid w:val="00757BA5"/>
    <w:rsid w:val="00762ED6"/>
    <w:rsid w:val="0077209A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87460"/>
    <w:rsid w:val="00792225"/>
    <w:rsid w:val="0079505E"/>
    <w:rsid w:val="007A06FB"/>
    <w:rsid w:val="007A24F6"/>
    <w:rsid w:val="007A2EDA"/>
    <w:rsid w:val="007A6B9D"/>
    <w:rsid w:val="007B24C8"/>
    <w:rsid w:val="007B5D47"/>
    <w:rsid w:val="007B6755"/>
    <w:rsid w:val="007B7AF8"/>
    <w:rsid w:val="007C3718"/>
    <w:rsid w:val="007C55FC"/>
    <w:rsid w:val="007C5667"/>
    <w:rsid w:val="007C6086"/>
    <w:rsid w:val="007C70DF"/>
    <w:rsid w:val="007D60AE"/>
    <w:rsid w:val="007E020C"/>
    <w:rsid w:val="007E239C"/>
    <w:rsid w:val="007E4702"/>
    <w:rsid w:val="007E4C3B"/>
    <w:rsid w:val="007E5FF8"/>
    <w:rsid w:val="007E6A8C"/>
    <w:rsid w:val="007E742D"/>
    <w:rsid w:val="007F02A9"/>
    <w:rsid w:val="007F4251"/>
    <w:rsid w:val="007F47A0"/>
    <w:rsid w:val="007F6EC1"/>
    <w:rsid w:val="007F7FBB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11DD"/>
    <w:rsid w:val="00845633"/>
    <w:rsid w:val="00851C5C"/>
    <w:rsid w:val="00852D21"/>
    <w:rsid w:val="00862936"/>
    <w:rsid w:val="0086323C"/>
    <w:rsid w:val="008640C7"/>
    <w:rsid w:val="00865CCA"/>
    <w:rsid w:val="00866F8A"/>
    <w:rsid w:val="00867A5F"/>
    <w:rsid w:val="00870AFB"/>
    <w:rsid w:val="008807D2"/>
    <w:rsid w:val="008813FB"/>
    <w:rsid w:val="00884C8A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B1DA9"/>
    <w:rsid w:val="008B3CC6"/>
    <w:rsid w:val="008B3E51"/>
    <w:rsid w:val="008B6486"/>
    <w:rsid w:val="008C417C"/>
    <w:rsid w:val="008C42E4"/>
    <w:rsid w:val="008D05F2"/>
    <w:rsid w:val="008D1D05"/>
    <w:rsid w:val="008D3208"/>
    <w:rsid w:val="008D4C7E"/>
    <w:rsid w:val="008D4E88"/>
    <w:rsid w:val="008E61C8"/>
    <w:rsid w:val="008E6C21"/>
    <w:rsid w:val="008F0651"/>
    <w:rsid w:val="008F3E70"/>
    <w:rsid w:val="008F493F"/>
    <w:rsid w:val="008F7301"/>
    <w:rsid w:val="00901D24"/>
    <w:rsid w:val="00904D34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266EA"/>
    <w:rsid w:val="00933C8D"/>
    <w:rsid w:val="00937462"/>
    <w:rsid w:val="00940FB3"/>
    <w:rsid w:val="0094262B"/>
    <w:rsid w:val="00943491"/>
    <w:rsid w:val="009442D0"/>
    <w:rsid w:val="0094799A"/>
    <w:rsid w:val="009533EE"/>
    <w:rsid w:val="00953FC6"/>
    <w:rsid w:val="009541DB"/>
    <w:rsid w:val="00955F88"/>
    <w:rsid w:val="00962295"/>
    <w:rsid w:val="0096555E"/>
    <w:rsid w:val="00965EC7"/>
    <w:rsid w:val="00967801"/>
    <w:rsid w:val="00967830"/>
    <w:rsid w:val="009679FE"/>
    <w:rsid w:val="00971773"/>
    <w:rsid w:val="00971E0F"/>
    <w:rsid w:val="00974557"/>
    <w:rsid w:val="00980CFF"/>
    <w:rsid w:val="009820FF"/>
    <w:rsid w:val="009835BC"/>
    <w:rsid w:val="00990510"/>
    <w:rsid w:val="00994717"/>
    <w:rsid w:val="00994A3A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2F4D"/>
    <w:rsid w:val="009E3AD3"/>
    <w:rsid w:val="009F0E6A"/>
    <w:rsid w:val="009F2C5B"/>
    <w:rsid w:val="009F3D9D"/>
    <w:rsid w:val="009F4728"/>
    <w:rsid w:val="009F6066"/>
    <w:rsid w:val="00A06B7F"/>
    <w:rsid w:val="00A07589"/>
    <w:rsid w:val="00A11B7C"/>
    <w:rsid w:val="00A12245"/>
    <w:rsid w:val="00A13138"/>
    <w:rsid w:val="00A131AC"/>
    <w:rsid w:val="00A142BB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1F54"/>
    <w:rsid w:val="00A5214C"/>
    <w:rsid w:val="00A5378E"/>
    <w:rsid w:val="00A550AB"/>
    <w:rsid w:val="00A5518F"/>
    <w:rsid w:val="00A563A1"/>
    <w:rsid w:val="00A57CBD"/>
    <w:rsid w:val="00A728C4"/>
    <w:rsid w:val="00A73752"/>
    <w:rsid w:val="00A74B80"/>
    <w:rsid w:val="00A74D05"/>
    <w:rsid w:val="00A74F6D"/>
    <w:rsid w:val="00A77184"/>
    <w:rsid w:val="00A7754B"/>
    <w:rsid w:val="00A8321B"/>
    <w:rsid w:val="00A83592"/>
    <w:rsid w:val="00A93310"/>
    <w:rsid w:val="00A9349D"/>
    <w:rsid w:val="00A94FC7"/>
    <w:rsid w:val="00A970BC"/>
    <w:rsid w:val="00A9734D"/>
    <w:rsid w:val="00A976D2"/>
    <w:rsid w:val="00AA1B9A"/>
    <w:rsid w:val="00AA40C2"/>
    <w:rsid w:val="00AA4A4A"/>
    <w:rsid w:val="00AA5636"/>
    <w:rsid w:val="00AA6517"/>
    <w:rsid w:val="00AB02E8"/>
    <w:rsid w:val="00AB4726"/>
    <w:rsid w:val="00AB4AD2"/>
    <w:rsid w:val="00AB778C"/>
    <w:rsid w:val="00AC05C4"/>
    <w:rsid w:val="00AC1557"/>
    <w:rsid w:val="00AC2583"/>
    <w:rsid w:val="00AC2A40"/>
    <w:rsid w:val="00AD0594"/>
    <w:rsid w:val="00AD150D"/>
    <w:rsid w:val="00AD1942"/>
    <w:rsid w:val="00AD25BF"/>
    <w:rsid w:val="00AD354D"/>
    <w:rsid w:val="00AE2204"/>
    <w:rsid w:val="00AF17BA"/>
    <w:rsid w:val="00AF5CDD"/>
    <w:rsid w:val="00AF7FE2"/>
    <w:rsid w:val="00B008CD"/>
    <w:rsid w:val="00B016F5"/>
    <w:rsid w:val="00B0213C"/>
    <w:rsid w:val="00B03EA8"/>
    <w:rsid w:val="00B06ABD"/>
    <w:rsid w:val="00B11DE6"/>
    <w:rsid w:val="00B12D0E"/>
    <w:rsid w:val="00B13BC1"/>
    <w:rsid w:val="00B141E3"/>
    <w:rsid w:val="00B1498F"/>
    <w:rsid w:val="00B15267"/>
    <w:rsid w:val="00B15E0B"/>
    <w:rsid w:val="00B16895"/>
    <w:rsid w:val="00B2728A"/>
    <w:rsid w:val="00B2785D"/>
    <w:rsid w:val="00B40A4C"/>
    <w:rsid w:val="00B45F7F"/>
    <w:rsid w:val="00B5025D"/>
    <w:rsid w:val="00B50715"/>
    <w:rsid w:val="00B5394C"/>
    <w:rsid w:val="00B54263"/>
    <w:rsid w:val="00B54E06"/>
    <w:rsid w:val="00B56AF6"/>
    <w:rsid w:val="00B56B0A"/>
    <w:rsid w:val="00B57037"/>
    <w:rsid w:val="00B6049C"/>
    <w:rsid w:val="00B61476"/>
    <w:rsid w:val="00B63CC7"/>
    <w:rsid w:val="00B70E00"/>
    <w:rsid w:val="00B71B9E"/>
    <w:rsid w:val="00B71BCA"/>
    <w:rsid w:val="00B772BF"/>
    <w:rsid w:val="00B82581"/>
    <w:rsid w:val="00B82D77"/>
    <w:rsid w:val="00B85E0E"/>
    <w:rsid w:val="00B861C2"/>
    <w:rsid w:val="00B9216D"/>
    <w:rsid w:val="00B95655"/>
    <w:rsid w:val="00B95AD1"/>
    <w:rsid w:val="00B9669F"/>
    <w:rsid w:val="00B96D74"/>
    <w:rsid w:val="00BA0AF3"/>
    <w:rsid w:val="00BA1C66"/>
    <w:rsid w:val="00BA3D91"/>
    <w:rsid w:val="00BA6435"/>
    <w:rsid w:val="00BB020D"/>
    <w:rsid w:val="00BB35CE"/>
    <w:rsid w:val="00BB469A"/>
    <w:rsid w:val="00BB5127"/>
    <w:rsid w:val="00BB705B"/>
    <w:rsid w:val="00BC1F36"/>
    <w:rsid w:val="00BC376A"/>
    <w:rsid w:val="00BC3CC6"/>
    <w:rsid w:val="00BC5C6C"/>
    <w:rsid w:val="00BE01D1"/>
    <w:rsid w:val="00BE3AB8"/>
    <w:rsid w:val="00BE5570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4293"/>
    <w:rsid w:val="00C366A1"/>
    <w:rsid w:val="00C376C4"/>
    <w:rsid w:val="00C40CF4"/>
    <w:rsid w:val="00C4133C"/>
    <w:rsid w:val="00C42901"/>
    <w:rsid w:val="00C44F2D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D3A"/>
    <w:rsid w:val="00C94BCC"/>
    <w:rsid w:val="00C97DA6"/>
    <w:rsid w:val="00CA1CC6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1BB9"/>
    <w:rsid w:val="00CD2D4F"/>
    <w:rsid w:val="00CD3814"/>
    <w:rsid w:val="00CD693B"/>
    <w:rsid w:val="00CE235B"/>
    <w:rsid w:val="00CE2542"/>
    <w:rsid w:val="00CE45A2"/>
    <w:rsid w:val="00CF0EA7"/>
    <w:rsid w:val="00CF244E"/>
    <w:rsid w:val="00CF3B5A"/>
    <w:rsid w:val="00CF6004"/>
    <w:rsid w:val="00CF626F"/>
    <w:rsid w:val="00D00AF1"/>
    <w:rsid w:val="00D04E1D"/>
    <w:rsid w:val="00D05C32"/>
    <w:rsid w:val="00D06B38"/>
    <w:rsid w:val="00D1683D"/>
    <w:rsid w:val="00D20490"/>
    <w:rsid w:val="00D20BD9"/>
    <w:rsid w:val="00D21131"/>
    <w:rsid w:val="00D306CA"/>
    <w:rsid w:val="00D3071B"/>
    <w:rsid w:val="00D363F0"/>
    <w:rsid w:val="00D36849"/>
    <w:rsid w:val="00D3786F"/>
    <w:rsid w:val="00D378B5"/>
    <w:rsid w:val="00D42D6D"/>
    <w:rsid w:val="00D4539D"/>
    <w:rsid w:val="00D47308"/>
    <w:rsid w:val="00D510F5"/>
    <w:rsid w:val="00D51252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A7B37"/>
    <w:rsid w:val="00DB07FD"/>
    <w:rsid w:val="00DC30B8"/>
    <w:rsid w:val="00DC4C22"/>
    <w:rsid w:val="00DC595F"/>
    <w:rsid w:val="00DC5AE3"/>
    <w:rsid w:val="00DC6251"/>
    <w:rsid w:val="00DD0973"/>
    <w:rsid w:val="00DD0DF8"/>
    <w:rsid w:val="00DD1D84"/>
    <w:rsid w:val="00DD3C99"/>
    <w:rsid w:val="00DD439E"/>
    <w:rsid w:val="00DD55C9"/>
    <w:rsid w:val="00DD779F"/>
    <w:rsid w:val="00DE3BEC"/>
    <w:rsid w:val="00DE6DE9"/>
    <w:rsid w:val="00DE7257"/>
    <w:rsid w:val="00DF075E"/>
    <w:rsid w:val="00DF16A6"/>
    <w:rsid w:val="00DF20D8"/>
    <w:rsid w:val="00DF2172"/>
    <w:rsid w:val="00E0031C"/>
    <w:rsid w:val="00E03780"/>
    <w:rsid w:val="00E03E2F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3EC5"/>
    <w:rsid w:val="00E34011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59FD"/>
    <w:rsid w:val="00E565DE"/>
    <w:rsid w:val="00E6308E"/>
    <w:rsid w:val="00E64A9A"/>
    <w:rsid w:val="00E65B2E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C0C61"/>
    <w:rsid w:val="00ED0869"/>
    <w:rsid w:val="00ED0D41"/>
    <w:rsid w:val="00ED26C2"/>
    <w:rsid w:val="00ED3E2C"/>
    <w:rsid w:val="00ED5527"/>
    <w:rsid w:val="00ED6E22"/>
    <w:rsid w:val="00EE5376"/>
    <w:rsid w:val="00F015D6"/>
    <w:rsid w:val="00F019F1"/>
    <w:rsid w:val="00F02F2E"/>
    <w:rsid w:val="00F059A4"/>
    <w:rsid w:val="00F06167"/>
    <w:rsid w:val="00F11B6B"/>
    <w:rsid w:val="00F12475"/>
    <w:rsid w:val="00F14016"/>
    <w:rsid w:val="00F17450"/>
    <w:rsid w:val="00F1799B"/>
    <w:rsid w:val="00F247CA"/>
    <w:rsid w:val="00F25008"/>
    <w:rsid w:val="00F272A5"/>
    <w:rsid w:val="00F31D65"/>
    <w:rsid w:val="00F336FF"/>
    <w:rsid w:val="00F3470B"/>
    <w:rsid w:val="00F36404"/>
    <w:rsid w:val="00F367C8"/>
    <w:rsid w:val="00F41BE5"/>
    <w:rsid w:val="00F4388C"/>
    <w:rsid w:val="00F443BE"/>
    <w:rsid w:val="00F45402"/>
    <w:rsid w:val="00F46720"/>
    <w:rsid w:val="00F46EB7"/>
    <w:rsid w:val="00F52BD4"/>
    <w:rsid w:val="00F53700"/>
    <w:rsid w:val="00F57193"/>
    <w:rsid w:val="00F572E4"/>
    <w:rsid w:val="00F62BAA"/>
    <w:rsid w:val="00F63789"/>
    <w:rsid w:val="00F63AFD"/>
    <w:rsid w:val="00F65354"/>
    <w:rsid w:val="00F654BF"/>
    <w:rsid w:val="00F7501D"/>
    <w:rsid w:val="00F76DE4"/>
    <w:rsid w:val="00F772B5"/>
    <w:rsid w:val="00F77EC0"/>
    <w:rsid w:val="00F87183"/>
    <w:rsid w:val="00F92D33"/>
    <w:rsid w:val="00F93B31"/>
    <w:rsid w:val="00F966D6"/>
    <w:rsid w:val="00FA1289"/>
    <w:rsid w:val="00FA3C97"/>
    <w:rsid w:val="00FA5882"/>
    <w:rsid w:val="00FA696B"/>
    <w:rsid w:val="00FB1723"/>
    <w:rsid w:val="00FB2738"/>
    <w:rsid w:val="00FB28B5"/>
    <w:rsid w:val="00FB362D"/>
    <w:rsid w:val="00FB5B0A"/>
    <w:rsid w:val="00FD180F"/>
    <w:rsid w:val="00FD25D3"/>
    <w:rsid w:val="00FD6688"/>
    <w:rsid w:val="00FD6BE1"/>
    <w:rsid w:val="00FD74EE"/>
    <w:rsid w:val="00FE3949"/>
    <w:rsid w:val="00FE7185"/>
    <w:rsid w:val="00FF0733"/>
    <w:rsid w:val="00FF1210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66EE5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5F0C-8A28-4976-AEEF-F2D4A647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774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255</cp:revision>
  <cp:lastPrinted>2015-07-02T11:07:00Z</cp:lastPrinted>
  <dcterms:created xsi:type="dcterms:W3CDTF">2014-12-01T08:11:00Z</dcterms:created>
  <dcterms:modified xsi:type="dcterms:W3CDTF">2016-09-28T07:21:00Z</dcterms:modified>
</cp:coreProperties>
</file>